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10F6" w14:textId="77777777" w:rsidR="007A59F4" w:rsidRDefault="007A59F4" w:rsidP="007A59F4">
      <w:pPr>
        <w:pStyle w:val="Kop3"/>
      </w:pPr>
      <w:r>
        <w:rPr>
          <w:highlight w:val="lightGray"/>
        </w:rPr>
        <w:t>Woonzorgcentrum Sint-Felix v.z.w.                                  Lindestraat 3   1540  Herne</w:t>
      </w:r>
    </w:p>
    <w:p w14:paraId="7D656B08" w14:textId="77777777" w:rsidR="007A59F4" w:rsidRDefault="007A59F4" w:rsidP="001A497E">
      <w:pPr>
        <w:spacing w:line="276" w:lineRule="auto"/>
        <w:jc w:val="both"/>
        <w:rPr>
          <w:sz w:val="22"/>
        </w:rPr>
      </w:pPr>
    </w:p>
    <w:p w14:paraId="36C7FE8E" w14:textId="77777777" w:rsidR="007A59F4" w:rsidRPr="00B032E3" w:rsidRDefault="007A59F4" w:rsidP="007A59F4">
      <w:pPr>
        <w:keepNext/>
        <w:shd w:val="clear" w:color="auto" w:fill="FFFFDE"/>
        <w:jc w:val="both"/>
        <w:outlineLvl w:val="0"/>
        <w:rPr>
          <w:rFonts w:ascii="Arial" w:hAnsi="Arial" w:cs="Arial"/>
          <w:b/>
          <w:iCs/>
          <w:sz w:val="32"/>
          <w:szCs w:val="32"/>
        </w:rPr>
      </w:pPr>
      <w:r w:rsidRPr="00B032E3">
        <w:rPr>
          <w:rFonts w:ascii="Arial" w:hAnsi="Arial" w:cs="Arial"/>
          <w:b/>
          <w:iCs/>
          <w:sz w:val="32"/>
          <w:szCs w:val="32"/>
        </w:rPr>
        <w:t>Informatiebrochure centrum voor kortverblijf</w:t>
      </w:r>
    </w:p>
    <w:p w14:paraId="317D4FC0" w14:textId="77777777" w:rsidR="007A59F4" w:rsidRPr="00F077F3" w:rsidRDefault="007A59F4" w:rsidP="001A497E">
      <w:pPr>
        <w:spacing w:line="276" w:lineRule="auto"/>
        <w:jc w:val="both"/>
        <w:rPr>
          <w:sz w:val="22"/>
        </w:rPr>
      </w:pPr>
    </w:p>
    <w:p w14:paraId="2F693B23" w14:textId="77777777" w:rsidR="002E62AE" w:rsidRPr="002E62AE" w:rsidRDefault="002E62AE" w:rsidP="001A497E">
      <w:pPr>
        <w:spacing w:line="276" w:lineRule="auto"/>
        <w:jc w:val="both"/>
      </w:pPr>
      <w:r w:rsidRPr="002E62AE">
        <w:t>Geachte heer/mevrouw,</w:t>
      </w:r>
    </w:p>
    <w:p w14:paraId="730E8501" w14:textId="77777777" w:rsidR="002E62AE" w:rsidRPr="002E62AE" w:rsidRDefault="002E62AE" w:rsidP="001A497E">
      <w:pPr>
        <w:spacing w:line="276" w:lineRule="auto"/>
        <w:jc w:val="both"/>
      </w:pPr>
    </w:p>
    <w:p w14:paraId="0F1168A8" w14:textId="77777777" w:rsidR="002E62AE" w:rsidRPr="002E62AE" w:rsidRDefault="002E62AE" w:rsidP="001A497E">
      <w:pPr>
        <w:pStyle w:val="Plattetekst2"/>
        <w:spacing w:line="276" w:lineRule="auto"/>
        <w:rPr>
          <w:rFonts w:ascii="Times New Roman" w:hAnsi="Times New Roman"/>
          <w:sz w:val="24"/>
          <w:szCs w:val="24"/>
          <w:lang w:val="nl-BE"/>
        </w:rPr>
      </w:pPr>
      <w:r w:rsidRPr="002E62AE">
        <w:rPr>
          <w:rFonts w:ascii="Times New Roman" w:hAnsi="Times New Roman"/>
          <w:sz w:val="24"/>
          <w:szCs w:val="24"/>
          <w:lang w:val="nl-BE"/>
        </w:rPr>
        <w:t>U heeft interesse voor een opname in het kortverblijf van het Woonz</w:t>
      </w:r>
      <w:r>
        <w:rPr>
          <w:rFonts w:ascii="Times New Roman" w:hAnsi="Times New Roman"/>
          <w:sz w:val="24"/>
          <w:szCs w:val="24"/>
          <w:lang w:val="nl-BE"/>
        </w:rPr>
        <w:t>orgcentrum</w:t>
      </w:r>
      <w:r w:rsidRPr="002E62AE">
        <w:rPr>
          <w:rFonts w:ascii="Times New Roman" w:hAnsi="Times New Roman"/>
          <w:sz w:val="24"/>
          <w:szCs w:val="24"/>
          <w:lang w:val="nl-BE"/>
        </w:rPr>
        <w:t xml:space="preserve"> Sint-Felix.  Gelet op het feit dat er slechts 4 bedden voor kortverblijf beschikbaar zijn dient een opname vooraf ingepland te worden.</w:t>
      </w:r>
    </w:p>
    <w:p w14:paraId="29E8C116" w14:textId="77777777" w:rsidR="002E62AE" w:rsidRPr="002E62AE" w:rsidRDefault="002E62AE" w:rsidP="001A497E">
      <w:pPr>
        <w:spacing w:line="276" w:lineRule="auto"/>
        <w:jc w:val="both"/>
      </w:pPr>
    </w:p>
    <w:p w14:paraId="61442A7A" w14:textId="77777777" w:rsidR="002E62AE" w:rsidRPr="002E62AE" w:rsidRDefault="002E62AE" w:rsidP="001A497E">
      <w:pPr>
        <w:spacing w:line="276" w:lineRule="auto"/>
        <w:jc w:val="both"/>
      </w:pPr>
      <w:r w:rsidRPr="002E62AE">
        <w:t>U mag maximaal zestig opeenvolgende dagen en, beschouwd over de periode van één kalenderjaar, in totaal maximaal negentig dagen in kortverblijf opgenomen worden, al dan niet in hetze</w:t>
      </w:r>
      <w:r>
        <w:t xml:space="preserve">lfde centrum voor kortverblijf. </w:t>
      </w:r>
      <w:r w:rsidRPr="002E62AE">
        <w:t>Uiteraard zijn k</w:t>
      </w:r>
      <w:r w:rsidR="00B34A88">
        <w:t>orte opnames eveneens mogelijk (</w:t>
      </w:r>
      <w:r w:rsidRPr="002E62AE">
        <w:t>bijvoorbeeld verlofpe</w:t>
      </w:r>
      <w:r w:rsidR="00B34A88">
        <w:t>riode van de mantelzorger(s), …)</w:t>
      </w:r>
      <w:r w:rsidR="00C21587">
        <w:t>.</w:t>
      </w:r>
    </w:p>
    <w:p w14:paraId="0F1E8116" w14:textId="77777777" w:rsidR="002E62AE" w:rsidRPr="002E62AE" w:rsidRDefault="002E62AE" w:rsidP="001A497E">
      <w:pPr>
        <w:spacing w:line="276" w:lineRule="auto"/>
        <w:jc w:val="both"/>
      </w:pPr>
    </w:p>
    <w:p w14:paraId="204AD8A6" w14:textId="77777777" w:rsidR="002E62AE" w:rsidRPr="002E62AE" w:rsidRDefault="002E62AE" w:rsidP="001A497E">
      <w:pPr>
        <w:spacing w:line="276" w:lineRule="auto"/>
        <w:jc w:val="both"/>
      </w:pPr>
      <w:r w:rsidRPr="002E62AE">
        <w:t>Uw inschrijving als kandidaat-bewoner is een teken van ver</w:t>
      </w:r>
      <w:r w:rsidR="00B34A88">
        <w:t>trouwen dat u in het W</w:t>
      </w:r>
      <w:r w:rsidRPr="002E62AE">
        <w:t>oonzorgc</w:t>
      </w:r>
      <w:r>
        <w:t xml:space="preserve">entrum </w:t>
      </w:r>
      <w:r w:rsidR="00B34A88">
        <w:t xml:space="preserve">Sint-Felix </w:t>
      </w:r>
      <w:r>
        <w:t xml:space="preserve">stelt. </w:t>
      </w:r>
      <w:r w:rsidRPr="002E62AE">
        <w:t>Wij danken u ervoor.</w:t>
      </w:r>
    </w:p>
    <w:p w14:paraId="72661FDC" w14:textId="77777777" w:rsidR="002E62AE" w:rsidRPr="002E62AE" w:rsidRDefault="002E62AE" w:rsidP="001A497E">
      <w:pPr>
        <w:spacing w:line="276" w:lineRule="auto"/>
        <w:jc w:val="both"/>
      </w:pPr>
    </w:p>
    <w:p w14:paraId="52E126AB" w14:textId="77777777" w:rsidR="002E62AE" w:rsidRPr="002E62AE" w:rsidRDefault="002E62AE" w:rsidP="001A497E">
      <w:pPr>
        <w:pStyle w:val="Plattetekst2"/>
        <w:spacing w:line="276" w:lineRule="auto"/>
        <w:rPr>
          <w:rFonts w:ascii="Times New Roman" w:hAnsi="Times New Roman"/>
          <w:sz w:val="24"/>
          <w:szCs w:val="24"/>
          <w:lang w:val="nl-BE"/>
        </w:rPr>
      </w:pPr>
      <w:r w:rsidRPr="002E62AE">
        <w:rPr>
          <w:rFonts w:ascii="Times New Roman" w:hAnsi="Times New Roman"/>
          <w:sz w:val="24"/>
          <w:szCs w:val="24"/>
          <w:lang w:val="nl-BE"/>
        </w:rPr>
        <w:t xml:space="preserve">Mocht u na </w:t>
      </w:r>
      <w:r w:rsidR="00070B0D">
        <w:rPr>
          <w:rFonts w:ascii="Times New Roman" w:hAnsi="Times New Roman"/>
          <w:sz w:val="24"/>
          <w:szCs w:val="24"/>
          <w:lang w:val="nl-BE"/>
        </w:rPr>
        <w:t xml:space="preserve">het </w:t>
      </w:r>
      <w:r w:rsidRPr="002E62AE">
        <w:rPr>
          <w:rFonts w:ascii="Times New Roman" w:hAnsi="Times New Roman"/>
          <w:sz w:val="24"/>
          <w:szCs w:val="24"/>
          <w:lang w:val="nl-BE"/>
        </w:rPr>
        <w:t>lezen van deze brochure nog vragen hebben, aarz</w:t>
      </w:r>
      <w:r>
        <w:rPr>
          <w:rFonts w:ascii="Times New Roman" w:hAnsi="Times New Roman"/>
          <w:sz w:val="24"/>
          <w:szCs w:val="24"/>
          <w:lang w:val="nl-BE"/>
        </w:rPr>
        <w:t>el dan niet ons te contacteren.</w:t>
      </w:r>
      <w:r w:rsidRPr="002E62AE">
        <w:rPr>
          <w:rFonts w:ascii="Times New Roman" w:hAnsi="Times New Roman"/>
          <w:sz w:val="24"/>
          <w:szCs w:val="24"/>
          <w:lang w:val="nl-BE"/>
        </w:rPr>
        <w:t xml:space="preserve"> U komt langs of u belt ons op het nummer 02/398.01.10.</w:t>
      </w:r>
    </w:p>
    <w:p w14:paraId="22954FC1" w14:textId="77777777" w:rsidR="002E62AE" w:rsidRPr="002E62AE" w:rsidRDefault="002E62AE" w:rsidP="001A497E">
      <w:pPr>
        <w:spacing w:line="276" w:lineRule="auto"/>
        <w:jc w:val="both"/>
      </w:pPr>
    </w:p>
    <w:p w14:paraId="55216C97" w14:textId="77777777" w:rsidR="002E62AE" w:rsidRPr="002E62AE" w:rsidRDefault="002E62AE" w:rsidP="001A497E">
      <w:pPr>
        <w:spacing w:line="276" w:lineRule="auto"/>
        <w:jc w:val="both"/>
      </w:pPr>
      <w:r w:rsidRPr="002E62AE">
        <w:t>Wij blijven steeds tot verdere inlichtingen bereid.</w:t>
      </w:r>
    </w:p>
    <w:p w14:paraId="7E4FAFA6" w14:textId="77777777" w:rsidR="00A27E19" w:rsidRPr="00F077F3" w:rsidRDefault="00A27E19" w:rsidP="001A497E">
      <w:pPr>
        <w:spacing w:line="276" w:lineRule="auto"/>
        <w:jc w:val="both"/>
        <w:rPr>
          <w:sz w:val="22"/>
        </w:rPr>
      </w:pPr>
    </w:p>
    <w:p w14:paraId="5212687E" w14:textId="77777777" w:rsidR="0064346E" w:rsidRPr="00F077F3" w:rsidRDefault="0064346E" w:rsidP="001A497E">
      <w:pPr>
        <w:numPr>
          <w:ilvl w:val="0"/>
          <w:numId w:val="1"/>
        </w:numPr>
        <w:spacing w:line="276" w:lineRule="auto"/>
        <w:jc w:val="both"/>
        <w:rPr>
          <w:b/>
          <w:sz w:val="28"/>
          <w:highlight w:val="lightGray"/>
        </w:rPr>
      </w:pPr>
      <w:r w:rsidRPr="00F077F3">
        <w:rPr>
          <w:b/>
          <w:sz w:val="28"/>
          <w:highlight w:val="lightGray"/>
        </w:rPr>
        <w:t>EVEN VOORSTELLEN</w:t>
      </w:r>
    </w:p>
    <w:p w14:paraId="273F86E9" w14:textId="77777777" w:rsidR="0064346E" w:rsidRPr="00F077F3" w:rsidRDefault="0064346E" w:rsidP="001A497E">
      <w:pPr>
        <w:spacing w:line="276" w:lineRule="auto"/>
        <w:jc w:val="both"/>
        <w:rPr>
          <w:b/>
        </w:rPr>
      </w:pPr>
    </w:p>
    <w:p w14:paraId="4B276A04" w14:textId="115E7760" w:rsidR="0064346E" w:rsidRPr="00F077F3" w:rsidRDefault="00A65353" w:rsidP="001A497E">
      <w:pPr>
        <w:spacing w:line="276" w:lineRule="auto"/>
        <w:jc w:val="both"/>
      </w:pPr>
      <w:r>
        <w:t xml:space="preserve">Het </w:t>
      </w:r>
      <w:r>
        <w:rPr>
          <w:b/>
          <w:bCs/>
        </w:rPr>
        <w:t>bestuursorgaan</w:t>
      </w:r>
      <w:r w:rsidR="0064346E" w:rsidRPr="00F077F3">
        <w:t xml:space="preserve"> van de v.z.w. Sint-Felix </w:t>
      </w:r>
      <w:r w:rsidR="00AC5D79">
        <w:t>beheert</w:t>
      </w:r>
      <w:r w:rsidR="0064346E" w:rsidRPr="00F077F3">
        <w:t xml:space="preserve"> het woonzor</w:t>
      </w:r>
      <w:r w:rsidR="00085259" w:rsidRPr="00F077F3">
        <w:t xml:space="preserve">gcentrum. </w:t>
      </w:r>
      <w:r w:rsidR="0064346E" w:rsidRPr="00F077F3">
        <w:t xml:space="preserve">De </w:t>
      </w:r>
      <w:r w:rsidR="0064346E" w:rsidRPr="00F077F3">
        <w:rPr>
          <w:b/>
        </w:rPr>
        <w:t>directie</w:t>
      </w:r>
      <w:r w:rsidR="0064346E" w:rsidRPr="00F077F3">
        <w:t xml:space="preserve"> neemt de dagelijkse leiding waar.</w:t>
      </w:r>
    </w:p>
    <w:p w14:paraId="421AFF55" w14:textId="77777777" w:rsidR="0064346E" w:rsidRPr="00F077F3" w:rsidRDefault="0064346E" w:rsidP="001A497E">
      <w:pPr>
        <w:spacing w:line="276" w:lineRule="auto"/>
        <w:jc w:val="both"/>
      </w:pPr>
    </w:p>
    <w:p w14:paraId="20C23E97" w14:textId="1EF21E5E" w:rsidR="0064346E" w:rsidRPr="00F077F3" w:rsidRDefault="0064346E" w:rsidP="001A497E">
      <w:pPr>
        <w:spacing w:line="276" w:lineRule="auto"/>
        <w:jc w:val="both"/>
      </w:pPr>
      <w:r w:rsidRPr="00F077F3">
        <w:t xml:space="preserve">Het Woonzorgcentrum Sint-Felix is voor de opvang van 60 senioren </w:t>
      </w:r>
      <w:r w:rsidRPr="00F077F3">
        <w:rPr>
          <w:b/>
        </w:rPr>
        <w:t>erkend</w:t>
      </w:r>
      <w:r w:rsidRPr="00F077F3">
        <w:t xml:space="preserve"> door de Vlaamse Gemee</w:t>
      </w:r>
      <w:r w:rsidR="00085259" w:rsidRPr="00F077F3">
        <w:t>nschap onder het nummer PE 556</w:t>
      </w:r>
      <w:r w:rsidRPr="00F077F3">
        <w:t>.</w:t>
      </w:r>
      <w:r w:rsidR="00085259" w:rsidRPr="00F077F3">
        <w:t xml:space="preserve"> </w:t>
      </w:r>
      <w:r w:rsidRPr="00F077F3">
        <w:t xml:space="preserve">Sedert het voorjaar 2003 zijn er ook 4 bedden </w:t>
      </w:r>
      <w:r w:rsidRPr="00F077F3">
        <w:rPr>
          <w:b/>
          <w:bCs/>
        </w:rPr>
        <w:t>kortverblijf</w:t>
      </w:r>
      <w:r w:rsidRPr="00F077F3">
        <w:t xml:space="preserve"> in gebruik (erkenningsnr. KPE 556).</w:t>
      </w:r>
    </w:p>
    <w:p w14:paraId="56E7F11C" w14:textId="77777777" w:rsidR="0064346E" w:rsidRPr="00F077F3" w:rsidRDefault="0064346E" w:rsidP="001A497E">
      <w:pPr>
        <w:spacing w:line="276" w:lineRule="auto"/>
        <w:jc w:val="both"/>
        <w:rPr>
          <w:sz w:val="28"/>
        </w:rPr>
      </w:pPr>
    </w:p>
    <w:p w14:paraId="1B19993D" w14:textId="77777777" w:rsidR="0064346E" w:rsidRPr="00F077F3" w:rsidRDefault="0064346E" w:rsidP="001A497E">
      <w:pPr>
        <w:spacing w:line="276" w:lineRule="auto"/>
        <w:jc w:val="both"/>
      </w:pPr>
      <w:r w:rsidRPr="00F077F3">
        <w:t xml:space="preserve">Als christelijk initiatief biedt het Woonzorgcentrum Sint-Felix plaats aan valide en zorgbehoevende </w:t>
      </w:r>
      <w:r w:rsidRPr="00F077F3">
        <w:rPr>
          <w:b/>
        </w:rPr>
        <w:t>dames, heren en echtparen</w:t>
      </w:r>
      <w:r w:rsidRPr="00F077F3">
        <w:t>, welke ook hun etnische afkomst, hun filosofische, godsdienstige of politieke overtuiging is.</w:t>
      </w:r>
    </w:p>
    <w:p w14:paraId="40187960" w14:textId="77777777" w:rsidR="0064346E" w:rsidRPr="00F077F3" w:rsidRDefault="0064346E" w:rsidP="001A497E">
      <w:pPr>
        <w:spacing w:line="276" w:lineRule="auto"/>
        <w:jc w:val="both"/>
      </w:pPr>
    </w:p>
    <w:p w14:paraId="0A8CF542" w14:textId="5C823875" w:rsidR="00AC5D79" w:rsidRDefault="0064346E" w:rsidP="001A497E">
      <w:pPr>
        <w:spacing w:after="240" w:line="276" w:lineRule="auto"/>
        <w:jc w:val="both"/>
      </w:pPr>
      <w:r w:rsidRPr="00F077F3">
        <w:t>In de linkervleugel van het gebouw</w:t>
      </w:r>
      <w:r w:rsidR="00AC5D79">
        <w:t xml:space="preserve"> </w:t>
      </w:r>
      <w:r w:rsidRPr="00F077F3">
        <w:t xml:space="preserve">bevinden zich </w:t>
      </w:r>
      <w:r w:rsidR="00A65353">
        <w:t>42</w:t>
      </w:r>
      <w:r w:rsidRPr="00F077F3">
        <w:t xml:space="preserve"> </w:t>
      </w:r>
      <w:r w:rsidRPr="00F077F3">
        <w:rPr>
          <w:b/>
        </w:rPr>
        <w:t>assistentiewoningen</w:t>
      </w:r>
      <w:r w:rsidR="00085259" w:rsidRPr="00F077F3">
        <w:t xml:space="preserve">. </w:t>
      </w:r>
      <w:r w:rsidRPr="00F077F3">
        <w:t>Meer informatie hierover kan u bekomen bij de directie.</w:t>
      </w:r>
    </w:p>
    <w:p w14:paraId="0ABCD625" w14:textId="097003AA" w:rsidR="00371462" w:rsidRDefault="00371462" w:rsidP="001A497E">
      <w:pPr>
        <w:spacing w:after="240" w:line="276" w:lineRule="auto"/>
        <w:jc w:val="both"/>
      </w:pPr>
    </w:p>
    <w:p w14:paraId="29494968" w14:textId="7B91DA8B" w:rsidR="00371462" w:rsidRDefault="00371462" w:rsidP="001A497E">
      <w:pPr>
        <w:spacing w:after="240" w:line="276" w:lineRule="auto"/>
        <w:jc w:val="both"/>
      </w:pPr>
    </w:p>
    <w:p w14:paraId="2579F671" w14:textId="77777777" w:rsidR="00371462" w:rsidRPr="00B77D30" w:rsidRDefault="00371462" w:rsidP="001A497E">
      <w:pPr>
        <w:spacing w:after="240" w:line="276" w:lineRule="auto"/>
        <w:jc w:val="both"/>
      </w:pPr>
    </w:p>
    <w:p w14:paraId="5CA99980" w14:textId="77777777" w:rsidR="0064346E" w:rsidRPr="00F077F3" w:rsidRDefault="0064346E" w:rsidP="001A497E">
      <w:pPr>
        <w:numPr>
          <w:ilvl w:val="0"/>
          <w:numId w:val="1"/>
        </w:numPr>
        <w:spacing w:line="276" w:lineRule="auto"/>
        <w:jc w:val="both"/>
        <w:rPr>
          <w:b/>
          <w:sz w:val="28"/>
          <w:highlight w:val="lightGray"/>
        </w:rPr>
      </w:pPr>
      <w:r w:rsidRPr="00F077F3">
        <w:rPr>
          <w:b/>
          <w:sz w:val="28"/>
          <w:highlight w:val="lightGray"/>
        </w:rPr>
        <w:lastRenderedPageBreak/>
        <w:t>WONEN EN LEVEN IN HET WOONZORGCENTRUM SINT-FELIX</w:t>
      </w:r>
    </w:p>
    <w:p w14:paraId="7172AA00" w14:textId="77777777" w:rsidR="00216EF6" w:rsidRPr="00F077F3" w:rsidRDefault="00216EF6" w:rsidP="001A497E">
      <w:pPr>
        <w:spacing w:line="276" w:lineRule="auto"/>
        <w:ind w:left="360"/>
        <w:jc w:val="both"/>
        <w:rPr>
          <w:b/>
          <w:highlight w:val="lightGray"/>
        </w:rPr>
      </w:pPr>
    </w:p>
    <w:p w14:paraId="56F0AE6C" w14:textId="77777777" w:rsidR="002E62AE" w:rsidRDefault="0064346E" w:rsidP="001A497E">
      <w:pPr>
        <w:numPr>
          <w:ilvl w:val="1"/>
          <w:numId w:val="1"/>
        </w:numPr>
        <w:spacing w:line="276" w:lineRule="auto"/>
        <w:jc w:val="both"/>
        <w:rPr>
          <w:b/>
          <w:sz w:val="28"/>
        </w:rPr>
      </w:pPr>
      <w:r w:rsidRPr="00F077F3">
        <w:rPr>
          <w:b/>
          <w:sz w:val="28"/>
        </w:rPr>
        <w:t>KAMERS</w:t>
      </w:r>
    </w:p>
    <w:p w14:paraId="6A6038C7" w14:textId="77777777" w:rsidR="005E06A2" w:rsidRPr="005E06A2" w:rsidRDefault="005E06A2" w:rsidP="001A497E">
      <w:pPr>
        <w:spacing w:line="276" w:lineRule="auto"/>
        <w:ind w:left="390"/>
        <w:jc w:val="both"/>
        <w:rPr>
          <w:b/>
          <w:sz w:val="28"/>
        </w:rPr>
      </w:pPr>
    </w:p>
    <w:p w14:paraId="086F1871" w14:textId="77777777" w:rsidR="00085259" w:rsidRPr="00535891" w:rsidRDefault="002E62AE" w:rsidP="001A497E">
      <w:pPr>
        <w:pStyle w:val="Plattetekst3"/>
        <w:spacing w:after="0" w:line="276" w:lineRule="auto"/>
        <w:jc w:val="both"/>
        <w:rPr>
          <w:sz w:val="24"/>
          <w:szCs w:val="24"/>
        </w:rPr>
      </w:pPr>
      <w:r>
        <w:rPr>
          <w:sz w:val="24"/>
          <w:szCs w:val="24"/>
        </w:rPr>
        <w:t>Het c</w:t>
      </w:r>
      <w:r w:rsidRPr="002E62AE">
        <w:rPr>
          <w:sz w:val="24"/>
          <w:szCs w:val="24"/>
        </w:rPr>
        <w:t>entrum voor kortverblijf beschikt over 4 éénpersoonskamers.</w:t>
      </w:r>
      <w:r>
        <w:rPr>
          <w:sz w:val="24"/>
          <w:szCs w:val="24"/>
        </w:rPr>
        <w:t xml:space="preserve"> </w:t>
      </w:r>
    </w:p>
    <w:p w14:paraId="29095AFA" w14:textId="77777777" w:rsidR="00535891" w:rsidRDefault="0064346E" w:rsidP="001A497E">
      <w:pPr>
        <w:spacing w:line="276" w:lineRule="auto"/>
        <w:jc w:val="both"/>
      </w:pPr>
      <w:r w:rsidRPr="00F077F3">
        <w:t xml:space="preserve">De kamers zijn volledig </w:t>
      </w:r>
      <w:r w:rsidRPr="00F077F3">
        <w:rPr>
          <w:b/>
        </w:rPr>
        <w:t>bemeubeld</w:t>
      </w:r>
      <w:r w:rsidRPr="00F077F3">
        <w:t xml:space="preserve">. </w:t>
      </w:r>
      <w:r w:rsidR="00535891">
        <w:t>U mag uw kamer nog wat knusser maken met een plantje of een persoonlijk kadertje zonder dat dit laatste opgehangen wordt aan de muur.</w:t>
      </w:r>
    </w:p>
    <w:p w14:paraId="66F3FDF0" w14:textId="77777777" w:rsidR="0064346E" w:rsidRPr="00F077F3" w:rsidRDefault="0064346E" w:rsidP="001A497E">
      <w:pPr>
        <w:spacing w:line="276" w:lineRule="auto"/>
        <w:jc w:val="both"/>
      </w:pPr>
    </w:p>
    <w:p w14:paraId="3961C737" w14:textId="12BAB3B2" w:rsidR="0064346E" w:rsidRPr="00F077F3" w:rsidRDefault="0064346E" w:rsidP="001A497E">
      <w:pPr>
        <w:spacing w:line="276" w:lineRule="auto"/>
        <w:jc w:val="both"/>
      </w:pPr>
      <w:r w:rsidRPr="00F077F3">
        <w:t xml:space="preserve">Elke kamer is voorzien van een </w:t>
      </w:r>
      <w:r w:rsidRPr="00F077F3">
        <w:rPr>
          <w:b/>
        </w:rPr>
        <w:t>oproepsysteem</w:t>
      </w:r>
      <w:r w:rsidRPr="00F077F3">
        <w:t xml:space="preserve">, </w:t>
      </w:r>
      <w:r w:rsidR="00535891">
        <w:t>een televisie en een koelkast</w:t>
      </w:r>
      <w:r w:rsidRPr="00F077F3">
        <w:t>.</w:t>
      </w:r>
      <w:r w:rsidR="00AA19E5">
        <w:t xml:space="preserve"> </w:t>
      </w:r>
      <w:r w:rsidRPr="00F077F3">
        <w:t xml:space="preserve">Tevens is elke kamer verbonden met de centrale muziekdistributie </w:t>
      </w:r>
      <w:r w:rsidR="000C0082">
        <w:t xml:space="preserve">en het wifi-netwerk </w:t>
      </w:r>
      <w:r w:rsidRPr="00F077F3">
        <w:t>van het woonzorgcentrum.</w:t>
      </w:r>
    </w:p>
    <w:p w14:paraId="77245973" w14:textId="77777777" w:rsidR="0064346E" w:rsidRPr="00F077F3" w:rsidRDefault="0064346E" w:rsidP="001A497E">
      <w:pPr>
        <w:pStyle w:val="Lijstalinea"/>
        <w:spacing w:line="276" w:lineRule="auto"/>
        <w:jc w:val="both"/>
        <w:rPr>
          <w:sz w:val="22"/>
        </w:rPr>
      </w:pPr>
    </w:p>
    <w:p w14:paraId="48889420" w14:textId="77777777" w:rsidR="0064346E" w:rsidRPr="00B57E6C" w:rsidRDefault="00606762" w:rsidP="001A497E">
      <w:pPr>
        <w:numPr>
          <w:ilvl w:val="1"/>
          <w:numId w:val="1"/>
        </w:numPr>
        <w:spacing w:line="276" w:lineRule="auto"/>
        <w:jc w:val="both"/>
        <w:rPr>
          <w:b/>
          <w:sz w:val="28"/>
        </w:rPr>
      </w:pPr>
      <w:r>
        <w:rPr>
          <w:b/>
          <w:sz w:val="28"/>
        </w:rPr>
        <w:t>ZORG-</w:t>
      </w:r>
      <w:r w:rsidR="0064346E" w:rsidRPr="00B57E6C">
        <w:rPr>
          <w:b/>
          <w:sz w:val="28"/>
        </w:rPr>
        <w:t xml:space="preserve"> EN DIENSTVERLENING</w:t>
      </w:r>
    </w:p>
    <w:p w14:paraId="3AA77980" w14:textId="77777777" w:rsidR="0064346E" w:rsidRPr="00B57E6C" w:rsidRDefault="0064346E" w:rsidP="001A497E">
      <w:pPr>
        <w:spacing w:line="276" w:lineRule="auto"/>
        <w:ind w:left="390"/>
        <w:jc w:val="both"/>
        <w:rPr>
          <w:b/>
        </w:rPr>
      </w:pPr>
    </w:p>
    <w:p w14:paraId="45ECF03A" w14:textId="77777777" w:rsidR="0064346E" w:rsidRPr="00B57E6C" w:rsidRDefault="0064346E" w:rsidP="001A497E">
      <w:pPr>
        <w:spacing w:line="276" w:lineRule="auto"/>
        <w:jc w:val="both"/>
      </w:pPr>
      <w:r w:rsidRPr="00B57E6C">
        <w:t>Een goede hygiëne en persoonlijke verzorging zorgen voor een aangename leefomgeving. Indien het niet meer lukt om voor uw persoonlijke verzorging in te staan, dan staat het personeel klaar om u te helpen waar dit nodig is. Wekelijks wordt de mogelijkheid tot het gebrui</w:t>
      </w:r>
      <w:r w:rsidR="00473315" w:rsidRPr="00B57E6C">
        <w:t>k van bad of douche aangeboden.</w:t>
      </w:r>
    </w:p>
    <w:p w14:paraId="2DC8BAE9" w14:textId="77777777" w:rsidR="0064346E" w:rsidRPr="00B57E6C" w:rsidRDefault="0064346E" w:rsidP="001A497E">
      <w:pPr>
        <w:pStyle w:val="Lijstalinea"/>
        <w:spacing w:line="276" w:lineRule="auto"/>
        <w:ind w:left="0"/>
        <w:jc w:val="both"/>
      </w:pPr>
      <w:r w:rsidRPr="00B57E6C">
        <w:t>Dag en nacht is er verzorgend en verplegend personeel ter beschikking. Aarzel dus niet</w:t>
      </w:r>
      <w:r w:rsidR="00473315" w:rsidRPr="00B57E6C">
        <w:t xml:space="preserve"> om een beroep op hen te doen.</w:t>
      </w:r>
    </w:p>
    <w:p w14:paraId="08B74E52" w14:textId="77777777" w:rsidR="0064346E" w:rsidRPr="00B57E6C" w:rsidRDefault="0064346E" w:rsidP="001A497E">
      <w:pPr>
        <w:spacing w:line="276" w:lineRule="auto"/>
        <w:jc w:val="both"/>
      </w:pPr>
    </w:p>
    <w:p w14:paraId="7B4452D0" w14:textId="77777777" w:rsidR="00085259" w:rsidRPr="00B57E6C" w:rsidRDefault="0064346E" w:rsidP="001A497E">
      <w:pPr>
        <w:spacing w:line="276" w:lineRule="auto"/>
        <w:jc w:val="both"/>
      </w:pPr>
      <w:r w:rsidRPr="00B57E6C">
        <w:t xml:space="preserve">Wij beogen een gezonde en gevarieerde voeding, aangepast aan uw gezondheidstoestand. Minstens éénmaal per dag wordt voor u een warme maaltijd bereid. De dieetvoorschriften van uw arts worden in acht genomen. Suggesties in verband met het menu kunnen steeds worden doorgegeven via de gebruikersraad. </w:t>
      </w:r>
    </w:p>
    <w:p w14:paraId="0729EA28" w14:textId="77777777" w:rsidR="00F00AD4" w:rsidRDefault="00F00AD4" w:rsidP="001A497E">
      <w:pPr>
        <w:spacing w:line="276" w:lineRule="auto"/>
        <w:jc w:val="both"/>
      </w:pPr>
      <w:r>
        <w:t>De wekelijkse menu wordt uitgehangen bij de ingang van de eetzaal.</w:t>
      </w:r>
    </w:p>
    <w:p w14:paraId="6E08A5EB" w14:textId="77777777" w:rsidR="00F00AD4" w:rsidRPr="00245B6D" w:rsidRDefault="00F00AD4" w:rsidP="001A497E">
      <w:pPr>
        <w:tabs>
          <w:tab w:val="left" w:pos="4678"/>
        </w:tabs>
        <w:spacing w:line="276" w:lineRule="auto"/>
        <w:jc w:val="both"/>
      </w:pPr>
      <w:r w:rsidRPr="00245B6D">
        <w:t xml:space="preserve">De maaltijden worden op </w:t>
      </w:r>
      <w:r w:rsidR="00DD2D45">
        <w:t>volgende tijdstippen</w:t>
      </w:r>
      <w:r w:rsidRPr="00245B6D">
        <w:t xml:space="preserve"> opgediend:</w:t>
      </w:r>
      <w:r w:rsidRPr="00245B6D">
        <w:tab/>
        <w:t>ontbijt: 08 uur</w:t>
      </w:r>
    </w:p>
    <w:p w14:paraId="5CD21AB6" w14:textId="77777777" w:rsidR="00F00AD4" w:rsidRPr="00245B6D" w:rsidRDefault="00F00AD4" w:rsidP="00DD2D45">
      <w:pPr>
        <w:spacing w:line="276" w:lineRule="auto"/>
        <w:ind w:left="5386" w:firstLine="278"/>
        <w:jc w:val="both"/>
      </w:pPr>
      <w:r w:rsidRPr="00245B6D">
        <w:t>middagmaal: 12 uur</w:t>
      </w:r>
    </w:p>
    <w:p w14:paraId="03579927" w14:textId="77777777" w:rsidR="00F00AD4" w:rsidRDefault="00F00AD4" w:rsidP="00DD2D45">
      <w:pPr>
        <w:spacing w:line="276" w:lineRule="auto"/>
        <w:ind w:left="4956" w:firstLine="708"/>
        <w:jc w:val="both"/>
      </w:pPr>
      <w:r w:rsidRPr="00245B6D">
        <w:t>avondmaal: 17 uur.</w:t>
      </w:r>
    </w:p>
    <w:p w14:paraId="529B2942" w14:textId="77777777" w:rsidR="00F00AD4" w:rsidRPr="00F15F4E" w:rsidRDefault="00F00AD4" w:rsidP="001A497E">
      <w:pPr>
        <w:spacing w:line="276" w:lineRule="auto"/>
        <w:ind w:left="4248" w:firstLine="430"/>
        <w:jc w:val="both"/>
      </w:pPr>
    </w:p>
    <w:p w14:paraId="258ABCBE" w14:textId="77777777" w:rsidR="00F00AD4" w:rsidRPr="00245B6D" w:rsidRDefault="00F00AD4" w:rsidP="001A497E">
      <w:pPr>
        <w:tabs>
          <w:tab w:val="left" w:pos="4678"/>
        </w:tabs>
        <w:spacing w:line="276" w:lineRule="auto"/>
        <w:jc w:val="both"/>
      </w:pPr>
      <w:r w:rsidRPr="00245B6D">
        <w:t>’s Namiddags wordt er koffie op de kamer bedeeld en ’s avonds is er nog een yoghurtronde.</w:t>
      </w:r>
    </w:p>
    <w:p w14:paraId="567790DA" w14:textId="77777777" w:rsidR="000715BA" w:rsidRDefault="000715BA" w:rsidP="001A497E">
      <w:pPr>
        <w:pStyle w:val="Lijstalinea"/>
        <w:spacing w:line="276" w:lineRule="auto"/>
        <w:ind w:left="0"/>
        <w:jc w:val="both"/>
      </w:pPr>
    </w:p>
    <w:p w14:paraId="43FCCE24" w14:textId="77777777" w:rsidR="000715BA" w:rsidRPr="007A773B" w:rsidRDefault="00401B6F" w:rsidP="001A497E">
      <w:pPr>
        <w:pStyle w:val="Lijstalinea"/>
        <w:spacing w:line="276" w:lineRule="auto"/>
        <w:ind w:left="0"/>
        <w:jc w:val="both"/>
      </w:pPr>
      <w:r>
        <w:t>N</w:t>
      </w:r>
      <w:r w:rsidR="00F00AD4">
        <w:t xml:space="preserve">aasten (familie, </w:t>
      </w:r>
      <w:r>
        <w:t>vertrouwenspersoon</w:t>
      </w:r>
      <w:r w:rsidR="00F00AD4">
        <w:t>, …)</w:t>
      </w:r>
      <w:r w:rsidR="000715BA" w:rsidRPr="007A773B">
        <w:t xml:space="preserve"> </w:t>
      </w:r>
      <w:r>
        <w:t xml:space="preserve">kunnen </w:t>
      </w:r>
      <w:r w:rsidR="000715BA" w:rsidRPr="007A773B">
        <w:t xml:space="preserve">een belangrijke rol spelen in het leven van de bewoner in ons woonzorgcentrum. </w:t>
      </w:r>
      <w:r w:rsidR="0053348D" w:rsidRPr="007A773B">
        <w:t>Wij willen hen</w:t>
      </w:r>
      <w:r>
        <w:t>, indien u dit wenst,</w:t>
      </w:r>
      <w:r w:rsidR="0053348D" w:rsidRPr="007A773B">
        <w:t xml:space="preserve"> bij onze werking betrekken, hen hierover informeren en ondersteuning bieden. </w:t>
      </w:r>
      <w:r w:rsidR="000715BA" w:rsidRPr="007A773B">
        <w:t xml:space="preserve">Zij kennen u immers door en door en kunnen ons bijkomende informatie verschaffen met betrekking tot uw wensen en behoeften, zeker indien u deze zelf niet meer kan verwoorden of kenbaar maken. </w:t>
      </w:r>
    </w:p>
    <w:p w14:paraId="547D17D7" w14:textId="77777777" w:rsidR="002E62AE" w:rsidRDefault="002E62AE" w:rsidP="001A497E">
      <w:pPr>
        <w:spacing w:line="276" w:lineRule="auto"/>
        <w:jc w:val="both"/>
      </w:pPr>
    </w:p>
    <w:p w14:paraId="5E0867FF" w14:textId="77777777" w:rsidR="00B57E6C" w:rsidRDefault="0064346E" w:rsidP="001A497E">
      <w:pPr>
        <w:spacing w:line="276" w:lineRule="auto"/>
        <w:jc w:val="both"/>
        <w:rPr>
          <w:strike/>
        </w:rPr>
      </w:pPr>
      <w:r w:rsidRPr="00B57E6C">
        <w:t>Uit respect voor de privacy, de waardigheid en de autonomie van de bewoner en/of zijn/haar familie willen wij vermijden dat bewoners in hun persoonlijke vrijheid worden beperkt</w:t>
      </w:r>
      <w:r w:rsidR="00473315" w:rsidRPr="00B57E6C">
        <w:t xml:space="preserve">. </w:t>
      </w:r>
    </w:p>
    <w:p w14:paraId="038A9A20" w14:textId="77777777" w:rsidR="0064346E" w:rsidRDefault="00473315" w:rsidP="001A497E">
      <w:pPr>
        <w:spacing w:line="276" w:lineRule="auto"/>
        <w:jc w:val="both"/>
      </w:pPr>
      <w:r w:rsidRPr="00B57E6C">
        <w:t>Fixatie kan enkel bij een noodzakelijke indicatie én na overleg.</w:t>
      </w:r>
    </w:p>
    <w:p w14:paraId="77477418" w14:textId="65CD43C2" w:rsidR="00A66FAE" w:rsidRDefault="00A66FAE" w:rsidP="001A497E">
      <w:pPr>
        <w:spacing w:line="276" w:lineRule="auto"/>
        <w:jc w:val="both"/>
      </w:pPr>
    </w:p>
    <w:p w14:paraId="0EAD486A" w14:textId="77777777" w:rsidR="002E6030" w:rsidRPr="00B57E6C" w:rsidRDefault="002E6030" w:rsidP="001A497E">
      <w:pPr>
        <w:spacing w:line="276" w:lineRule="auto"/>
        <w:jc w:val="both"/>
      </w:pPr>
    </w:p>
    <w:p w14:paraId="0B3DBEF3" w14:textId="77777777" w:rsidR="007E60CC" w:rsidRDefault="0064346E" w:rsidP="001A497E">
      <w:pPr>
        <w:spacing w:line="276" w:lineRule="auto"/>
        <w:jc w:val="both"/>
      </w:pPr>
      <w:r w:rsidRPr="00B57E6C">
        <w:lastRenderedPageBreak/>
        <w:t xml:space="preserve">Palliatieve bewoners worden niet noodzakelijkerwijze naar een ziekenhuis gebracht. De eigen, vertrouwde kamer van de palliatieve bewoner is ons inziens de meest geschikte omgeving om de bewoner in zijn laatste levensfase en zijn familie zorgend nabij te zijn. Onze palliatieve zorg is niet gericht op genezing maar wel op het optimaliseren van de kwaliteit van leven van mensen in de laatste levensfase. </w:t>
      </w:r>
      <w:r w:rsidR="007E60CC">
        <w:t xml:space="preserve">Zo nodig kan beroep worden gedaan op het Palliatief Netwerk. </w:t>
      </w:r>
    </w:p>
    <w:p w14:paraId="5AD31810" w14:textId="77777777" w:rsidR="0064346E" w:rsidRPr="00B57E6C" w:rsidRDefault="0064346E" w:rsidP="001A497E">
      <w:pPr>
        <w:spacing w:line="276" w:lineRule="auto"/>
        <w:jc w:val="both"/>
      </w:pPr>
      <w:r w:rsidRPr="00B57E6C">
        <w:t>In samenspraak met de directie kan de familie ook blijven waken.</w:t>
      </w:r>
    </w:p>
    <w:p w14:paraId="6F4F08F5" w14:textId="77777777" w:rsidR="007E60CC" w:rsidRPr="002E62AE" w:rsidRDefault="0064346E" w:rsidP="001A497E">
      <w:pPr>
        <w:pStyle w:val="Lijstalinea"/>
        <w:spacing w:line="276" w:lineRule="auto"/>
        <w:ind w:left="0"/>
        <w:jc w:val="both"/>
      </w:pPr>
      <w:r w:rsidRPr="00B57E6C">
        <w:t xml:space="preserve">Met betrekking tot euthanasie stelt onze inrichtende macht dat geen enkele medewerker actief zal meewerken aan de uitvoering ervan. De huisarts is verantwoordelijk voor de correcte opvolging van de wetgeving op euthanasie. </w:t>
      </w:r>
    </w:p>
    <w:p w14:paraId="46179577" w14:textId="77777777" w:rsidR="00085259" w:rsidRPr="00F077F3" w:rsidRDefault="00085259" w:rsidP="001A497E">
      <w:pPr>
        <w:spacing w:line="276" w:lineRule="auto"/>
        <w:jc w:val="both"/>
      </w:pPr>
    </w:p>
    <w:p w14:paraId="11CDD6D1" w14:textId="77777777" w:rsidR="00085259" w:rsidRPr="00F077F3" w:rsidRDefault="00085259" w:rsidP="001A497E">
      <w:pPr>
        <w:numPr>
          <w:ilvl w:val="1"/>
          <w:numId w:val="1"/>
        </w:numPr>
        <w:spacing w:line="276" w:lineRule="auto"/>
        <w:jc w:val="both"/>
        <w:rPr>
          <w:b/>
          <w:sz w:val="28"/>
        </w:rPr>
      </w:pPr>
      <w:r w:rsidRPr="00F077F3">
        <w:rPr>
          <w:b/>
          <w:sz w:val="28"/>
        </w:rPr>
        <w:t>ANDERE VOORZIENINGEN</w:t>
      </w:r>
    </w:p>
    <w:p w14:paraId="20B6C893" w14:textId="77777777" w:rsidR="00085259" w:rsidRPr="00F077F3" w:rsidRDefault="00085259" w:rsidP="001A497E">
      <w:pPr>
        <w:spacing w:line="276" w:lineRule="auto"/>
        <w:jc w:val="both"/>
        <w:rPr>
          <w:sz w:val="22"/>
        </w:rPr>
      </w:pPr>
    </w:p>
    <w:p w14:paraId="1F396F2B" w14:textId="77777777" w:rsidR="00085259" w:rsidRPr="00F077F3" w:rsidRDefault="00085259" w:rsidP="001A497E">
      <w:pPr>
        <w:pStyle w:val="Plattetekst3"/>
        <w:spacing w:after="0" w:line="276" w:lineRule="auto"/>
        <w:jc w:val="both"/>
        <w:rPr>
          <w:sz w:val="24"/>
          <w:szCs w:val="24"/>
        </w:rPr>
      </w:pPr>
      <w:r w:rsidRPr="00F077F3">
        <w:rPr>
          <w:sz w:val="24"/>
          <w:szCs w:val="24"/>
        </w:rPr>
        <w:t>Naast uw persoonlijke kamer kan u op elke afdeling terecht in één van de zithoeken.</w:t>
      </w:r>
    </w:p>
    <w:p w14:paraId="796A8E33" w14:textId="77777777" w:rsidR="00085259" w:rsidRPr="00F077F3" w:rsidRDefault="00085259" w:rsidP="001A497E">
      <w:pPr>
        <w:pStyle w:val="Plattetekst3"/>
        <w:spacing w:line="276" w:lineRule="auto"/>
        <w:jc w:val="both"/>
        <w:rPr>
          <w:sz w:val="18"/>
        </w:rPr>
      </w:pPr>
    </w:p>
    <w:p w14:paraId="07DE229B" w14:textId="77777777" w:rsidR="00085259" w:rsidRPr="00F24D82" w:rsidRDefault="00085259" w:rsidP="001A497E">
      <w:pPr>
        <w:spacing w:line="276" w:lineRule="auto"/>
        <w:jc w:val="both"/>
      </w:pPr>
      <w:r w:rsidRPr="00F077F3">
        <w:t xml:space="preserve">Een sfeervolle </w:t>
      </w:r>
      <w:r w:rsidRPr="00F077F3">
        <w:rPr>
          <w:b/>
        </w:rPr>
        <w:t>ontmoetingsruimte met cafetaria</w:t>
      </w:r>
      <w:r w:rsidRPr="00F077F3">
        <w:t xml:space="preserve"> is dagelijks, behalve op donderdag</w:t>
      </w:r>
      <w:r w:rsidRPr="00F077F3">
        <w:rPr>
          <w:color w:val="008000"/>
        </w:rPr>
        <w:t>,</w:t>
      </w:r>
      <w:r w:rsidRPr="00F077F3">
        <w:t xml:space="preserve"> voor de residenten en hun bezoek geopend van 14u</w:t>
      </w:r>
      <w:r w:rsidR="005E06A2">
        <w:t>3</w:t>
      </w:r>
      <w:r w:rsidRPr="00F077F3">
        <w:t>0 t.e.m. 17u00.</w:t>
      </w:r>
      <w:r w:rsidR="00D31821" w:rsidRPr="00F077F3">
        <w:t xml:space="preserve"> </w:t>
      </w:r>
      <w:r w:rsidR="00D31821" w:rsidRPr="00F24D82">
        <w:t>We doen hiervoor beroep op vrijwilligers.</w:t>
      </w:r>
    </w:p>
    <w:p w14:paraId="6FE25352" w14:textId="77777777" w:rsidR="00085259" w:rsidRPr="00F077F3" w:rsidRDefault="00085259" w:rsidP="001A497E">
      <w:pPr>
        <w:spacing w:line="276" w:lineRule="auto"/>
        <w:jc w:val="both"/>
      </w:pPr>
    </w:p>
    <w:p w14:paraId="58A367C6" w14:textId="77777777" w:rsidR="00085259" w:rsidRPr="00F077F3" w:rsidRDefault="00085259" w:rsidP="001A497E">
      <w:pPr>
        <w:spacing w:line="276" w:lineRule="auto"/>
        <w:jc w:val="both"/>
      </w:pPr>
      <w:r w:rsidRPr="00F077F3">
        <w:t xml:space="preserve">In de mate van het mogelijke is er wekelijks een Eucharistieviering en/of gebedsdienst in de </w:t>
      </w:r>
      <w:r w:rsidRPr="00F077F3">
        <w:rPr>
          <w:b/>
        </w:rPr>
        <w:t xml:space="preserve">privé-kapel </w:t>
      </w:r>
      <w:r w:rsidRPr="00F077F3">
        <w:t>van het woonzorgcentrum</w:t>
      </w:r>
      <w:r w:rsidRPr="00F077F3">
        <w:rPr>
          <w:sz w:val="28"/>
        </w:rPr>
        <w:t>.</w:t>
      </w:r>
    </w:p>
    <w:p w14:paraId="0FD101DB" w14:textId="77777777" w:rsidR="00085259" w:rsidRPr="00F077F3" w:rsidRDefault="00085259" w:rsidP="001A497E">
      <w:pPr>
        <w:spacing w:line="276" w:lineRule="auto"/>
        <w:jc w:val="both"/>
      </w:pPr>
    </w:p>
    <w:p w14:paraId="6040E9C0" w14:textId="77777777" w:rsidR="00085259" w:rsidRPr="00F077F3" w:rsidRDefault="00085259" w:rsidP="001A497E">
      <w:pPr>
        <w:spacing w:line="276" w:lineRule="auto"/>
        <w:jc w:val="both"/>
      </w:pPr>
      <w:r w:rsidRPr="00F077F3">
        <w:t xml:space="preserve">De </w:t>
      </w:r>
      <w:r w:rsidRPr="00F077F3">
        <w:rPr>
          <w:b/>
        </w:rPr>
        <w:t>tuin</w:t>
      </w:r>
      <w:r w:rsidRPr="00F077F3">
        <w:t xml:space="preserve"> is toegankelijk voor iedereen, ook voor rolstoelgebruikers.</w:t>
      </w:r>
    </w:p>
    <w:p w14:paraId="3554579F" w14:textId="77777777" w:rsidR="00085259" w:rsidRPr="00F077F3" w:rsidRDefault="00085259" w:rsidP="001A497E">
      <w:pPr>
        <w:spacing w:line="276" w:lineRule="auto"/>
        <w:jc w:val="both"/>
      </w:pPr>
    </w:p>
    <w:p w14:paraId="7FB245AD" w14:textId="77777777" w:rsidR="00085259" w:rsidRPr="00F077F3" w:rsidRDefault="00085259" w:rsidP="001A497E">
      <w:pPr>
        <w:spacing w:line="276" w:lineRule="auto"/>
        <w:jc w:val="both"/>
      </w:pPr>
      <w:r w:rsidRPr="00F077F3">
        <w:t>Het woonzorgcentrum</w:t>
      </w:r>
      <w:r w:rsidRPr="00F077F3">
        <w:rPr>
          <w:sz w:val="28"/>
        </w:rPr>
        <w:t xml:space="preserve"> </w:t>
      </w:r>
      <w:r w:rsidRPr="00F077F3">
        <w:t xml:space="preserve">beschikt over een </w:t>
      </w:r>
      <w:r w:rsidRPr="00F077F3">
        <w:rPr>
          <w:b/>
        </w:rPr>
        <w:t xml:space="preserve">kapsalon </w:t>
      </w:r>
      <w:r w:rsidRPr="00F077F3">
        <w:t>waar een zelfstan</w:t>
      </w:r>
      <w:r w:rsidR="00A66FAE">
        <w:t xml:space="preserve">dige kapper/kapster langskomt. </w:t>
      </w:r>
      <w:r w:rsidRPr="00F077F3">
        <w:t>Een schoonheidsspecialiste, manicure/pedicure kan op uw vraag langskomen.</w:t>
      </w:r>
    </w:p>
    <w:p w14:paraId="7527F2A8" w14:textId="77777777" w:rsidR="00085259" w:rsidRPr="00F077F3" w:rsidRDefault="00085259" w:rsidP="001A497E">
      <w:pPr>
        <w:spacing w:line="276" w:lineRule="auto"/>
        <w:jc w:val="both"/>
      </w:pPr>
    </w:p>
    <w:p w14:paraId="18951E21" w14:textId="77777777" w:rsidR="00085259" w:rsidRPr="00F077F3" w:rsidRDefault="00455061" w:rsidP="001A497E">
      <w:pPr>
        <w:spacing w:line="276" w:lineRule="auto"/>
        <w:jc w:val="both"/>
      </w:pPr>
      <w:r w:rsidRPr="00F24D82">
        <w:t xml:space="preserve">Onze begeleiders leven en wonen (of animatoren) </w:t>
      </w:r>
      <w:r w:rsidR="00A21E96" w:rsidRPr="00F24D82">
        <w:t xml:space="preserve">hebben aandacht voor het welzijn van de bewoner, </w:t>
      </w:r>
      <w:r w:rsidRPr="00F24D82">
        <w:t>begeleiden</w:t>
      </w:r>
      <w:r w:rsidR="00A21E96" w:rsidRPr="00F24D82">
        <w:t xml:space="preserve"> activiteiten</w:t>
      </w:r>
      <w:r w:rsidRPr="00F24D82">
        <w:t xml:space="preserve">, </w:t>
      </w:r>
      <w:r w:rsidR="00A21E96" w:rsidRPr="00F24D82">
        <w:t>betrekken familieleden bij onze werking en slaan een brug met de buitenwereld.</w:t>
      </w:r>
    </w:p>
    <w:p w14:paraId="2BB19EA6" w14:textId="77777777" w:rsidR="00D31821" w:rsidRPr="00F077F3" w:rsidRDefault="00D31821" w:rsidP="001A497E">
      <w:pPr>
        <w:spacing w:line="276" w:lineRule="auto"/>
        <w:jc w:val="both"/>
      </w:pPr>
    </w:p>
    <w:p w14:paraId="582004CB" w14:textId="77777777" w:rsidR="000C3B09" w:rsidRDefault="00085259" w:rsidP="001A497E">
      <w:pPr>
        <w:spacing w:line="276" w:lineRule="auto"/>
        <w:jc w:val="both"/>
      </w:pPr>
      <w:r w:rsidRPr="00F077F3">
        <w:t xml:space="preserve">In een ingerichte </w:t>
      </w:r>
      <w:r w:rsidRPr="00F077F3">
        <w:rPr>
          <w:b/>
        </w:rPr>
        <w:t>kinézaal</w:t>
      </w:r>
      <w:r w:rsidRPr="00F077F3">
        <w:t xml:space="preserve"> </w:t>
      </w:r>
      <w:r w:rsidR="00401B6F">
        <w:t>kunnen onze eigen kinesisten</w:t>
      </w:r>
      <w:r w:rsidRPr="00F077F3">
        <w:t xml:space="preserve"> de nodige behandelingen gegeven.</w:t>
      </w:r>
    </w:p>
    <w:p w14:paraId="5F64CC51" w14:textId="77777777" w:rsidR="00FD2207" w:rsidRDefault="00FD2207" w:rsidP="001A497E">
      <w:pPr>
        <w:spacing w:line="276" w:lineRule="auto"/>
        <w:jc w:val="both"/>
      </w:pPr>
    </w:p>
    <w:p w14:paraId="38FF20D5" w14:textId="77777777" w:rsidR="0064346E" w:rsidRPr="001C02A2" w:rsidRDefault="00A21E96" w:rsidP="001A497E">
      <w:pPr>
        <w:numPr>
          <w:ilvl w:val="0"/>
          <w:numId w:val="1"/>
        </w:numPr>
        <w:spacing w:line="276" w:lineRule="auto"/>
        <w:jc w:val="both"/>
        <w:rPr>
          <w:b/>
          <w:sz w:val="28"/>
          <w:highlight w:val="lightGray"/>
        </w:rPr>
      </w:pPr>
      <w:r w:rsidRPr="001C02A2">
        <w:rPr>
          <w:b/>
          <w:sz w:val="28"/>
          <w:highlight w:val="lightGray"/>
        </w:rPr>
        <w:t xml:space="preserve">OPNAMEBELEID  </w:t>
      </w:r>
    </w:p>
    <w:p w14:paraId="2E9B6A50" w14:textId="77777777" w:rsidR="002E62AE" w:rsidRDefault="002E62AE" w:rsidP="001A497E">
      <w:pPr>
        <w:pStyle w:val="Plattetekst2"/>
        <w:spacing w:line="276" w:lineRule="auto"/>
        <w:rPr>
          <w:rFonts w:ascii="Times New Roman" w:hAnsi="Times New Roman"/>
          <w:sz w:val="24"/>
          <w:lang w:val="nl-NL"/>
        </w:rPr>
      </w:pPr>
    </w:p>
    <w:p w14:paraId="1B4A5E39" w14:textId="77777777" w:rsidR="00401B6F" w:rsidRDefault="00401B6F" w:rsidP="001A497E">
      <w:pPr>
        <w:spacing w:line="276" w:lineRule="auto"/>
        <w:jc w:val="both"/>
      </w:pPr>
      <w:r>
        <w:t xml:space="preserve">Indien een opname in kortverblijf </w:t>
      </w:r>
      <w:r w:rsidR="005E06A2">
        <w:t>binnen</w:t>
      </w:r>
      <w:r>
        <w:t xml:space="preserve"> ons woonzorgcentrum voor u de meest passende oplossing biedt en er een kamer beschikbaar is, dan worden u en/of uw familie uitgenodigd voor het intakegesprek.  </w:t>
      </w:r>
    </w:p>
    <w:p w14:paraId="0F0D7E69" w14:textId="77777777" w:rsidR="00401B6F" w:rsidRDefault="00401B6F" w:rsidP="001A497E">
      <w:pPr>
        <w:spacing w:line="276" w:lineRule="auto"/>
        <w:jc w:val="both"/>
      </w:pPr>
      <w:r>
        <w:t>Ter voorbereiding van dit gesprek bezorgt de medewerker van de opnamedienst</w:t>
      </w:r>
      <w:r w:rsidR="00F038B2">
        <w:t xml:space="preserve"> u een aantal documenten.</w:t>
      </w:r>
    </w:p>
    <w:p w14:paraId="13B7437C" w14:textId="77777777" w:rsidR="00507678" w:rsidRDefault="00507678" w:rsidP="001A497E">
      <w:pPr>
        <w:spacing w:line="276" w:lineRule="auto"/>
        <w:jc w:val="both"/>
      </w:pPr>
    </w:p>
    <w:p w14:paraId="78A4AE81" w14:textId="77777777" w:rsidR="00F038B2" w:rsidRDefault="00F038B2" w:rsidP="001A497E">
      <w:pPr>
        <w:spacing w:line="276" w:lineRule="auto"/>
        <w:jc w:val="both"/>
      </w:pPr>
      <w:r>
        <w:t xml:space="preserve">Op de dag van het intakegesprek komt de hoofdverpleegkundige met u kennismaken en kan u, indien gewenst, een rondleiding krijgen indien dit bij de informatievraag nog niet gebeurd is.   </w:t>
      </w:r>
    </w:p>
    <w:p w14:paraId="60C78F7C" w14:textId="77777777" w:rsidR="00F038B2" w:rsidRDefault="00F038B2" w:rsidP="001A497E">
      <w:pPr>
        <w:spacing w:line="276" w:lineRule="auto"/>
        <w:jc w:val="both"/>
      </w:pPr>
      <w:r>
        <w:lastRenderedPageBreak/>
        <w:t xml:space="preserve">De medewerker van de opnamedienst zal tijdens het intakegesprek samen met u en/of uw familie alle documenten van het administratief dossier overlopen (opnameovereenkomst, interne afsprakennota, …). </w:t>
      </w:r>
    </w:p>
    <w:p w14:paraId="62D8755E" w14:textId="77777777" w:rsidR="009B091B" w:rsidRPr="00A00F9A" w:rsidRDefault="009B091B" w:rsidP="009B091B">
      <w:pPr>
        <w:spacing w:line="276" w:lineRule="auto"/>
        <w:jc w:val="both"/>
      </w:pPr>
      <w:r w:rsidRPr="00A00F9A">
        <w:t>Bij ondertekening van de opnameovereenkomst vragen wij de bewoner om een reservatiekost ten belope van zeven maal de dagprijs</w:t>
      </w:r>
      <w:r w:rsidR="00A565E2" w:rsidRPr="00A00F9A">
        <w:t xml:space="preserve"> te storten op onze zichtrekening</w:t>
      </w:r>
      <w:r w:rsidRPr="00A00F9A">
        <w:t xml:space="preserve">. Deze reservatiekost wordt in mindering gebracht van de factuur bij het einde van de huisvesting. </w:t>
      </w:r>
    </w:p>
    <w:p w14:paraId="251B7184" w14:textId="77777777" w:rsidR="009B091B" w:rsidRPr="00A00F9A" w:rsidRDefault="009B091B" w:rsidP="009B091B">
      <w:pPr>
        <w:spacing w:line="276" w:lineRule="auto"/>
        <w:jc w:val="both"/>
      </w:pPr>
      <w:r w:rsidRPr="00A00F9A">
        <w:t xml:space="preserve">Indien de overeenkomst voor de aanvangsdatum door de bewoner opgezegd wordt, zal de reservatiekost </w:t>
      </w:r>
      <w:r w:rsidR="00A565E2" w:rsidRPr="00A00F9A">
        <w:t xml:space="preserve">verrekend </w:t>
      </w:r>
      <w:r w:rsidRPr="00A00F9A">
        <w:t>worden</w:t>
      </w:r>
      <w:r w:rsidR="00A565E2" w:rsidRPr="00A00F9A">
        <w:t>.</w:t>
      </w:r>
    </w:p>
    <w:p w14:paraId="28DE8AAE" w14:textId="77777777" w:rsidR="00B272AE" w:rsidRDefault="00F038B2" w:rsidP="001A497E">
      <w:pPr>
        <w:spacing w:line="276" w:lineRule="auto"/>
        <w:jc w:val="both"/>
        <w:rPr>
          <w:lang w:val="nl-NL"/>
        </w:rPr>
      </w:pPr>
      <w:r>
        <w:t xml:space="preserve">Datum en uur van opname worden op het einde van het intakegesprek vastgelegd. </w:t>
      </w:r>
      <w:r w:rsidR="002E62AE" w:rsidRPr="002E62AE">
        <w:rPr>
          <w:lang w:val="nl-NL"/>
        </w:rPr>
        <w:t>Bij voorkeur verwachten wij de nieuwe residenten om 10 uur in de voormiddag.</w:t>
      </w:r>
    </w:p>
    <w:p w14:paraId="7C7AF1C0" w14:textId="77777777" w:rsidR="00DC2516" w:rsidRPr="002E62AE" w:rsidRDefault="00DC2516" w:rsidP="00DC2516">
      <w:pPr>
        <w:spacing w:line="276" w:lineRule="auto"/>
        <w:jc w:val="both"/>
        <w:rPr>
          <w:szCs w:val="20"/>
          <w:lang w:val="nl-NL"/>
        </w:rPr>
      </w:pPr>
    </w:p>
    <w:p w14:paraId="139949F7" w14:textId="77777777" w:rsidR="0064346E" w:rsidRPr="00F077F3" w:rsidRDefault="00AD22D0" w:rsidP="001A497E">
      <w:pPr>
        <w:pStyle w:val="Lijstalinea"/>
        <w:numPr>
          <w:ilvl w:val="0"/>
          <w:numId w:val="1"/>
        </w:numPr>
        <w:spacing w:line="276" w:lineRule="auto"/>
        <w:jc w:val="both"/>
        <w:rPr>
          <w:b/>
          <w:sz w:val="28"/>
          <w:highlight w:val="lightGray"/>
        </w:rPr>
      </w:pPr>
      <w:r w:rsidRPr="00F077F3">
        <w:rPr>
          <w:b/>
          <w:sz w:val="28"/>
          <w:highlight w:val="lightGray"/>
        </w:rPr>
        <w:t xml:space="preserve">ONKOSTENNOTA </w:t>
      </w:r>
      <w:r w:rsidR="00A21E96" w:rsidRPr="00F077F3">
        <w:rPr>
          <w:b/>
          <w:sz w:val="28"/>
          <w:highlight w:val="lightGray"/>
        </w:rPr>
        <w:t xml:space="preserve"> </w:t>
      </w:r>
      <w:r w:rsidRPr="00F077F3">
        <w:rPr>
          <w:b/>
          <w:sz w:val="28"/>
          <w:highlight w:val="lightGray"/>
        </w:rPr>
        <w:t xml:space="preserve">–  DAGPRIJS </w:t>
      </w:r>
    </w:p>
    <w:p w14:paraId="7AB73BE7" w14:textId="77777777" w:rsidR="0064346E" w:rsidRPr="00F077F3" w:rsidRDefault="0064346E" w:rsidP="001A497E">
      <w:pPr>
        <w:spacing w:line="276" w:lineRule="auto"/>
        <w:jc w:val="both"/>
        <w:rPr>
          <w:b/>
        </w:rPr>
      </w:pPr>
    </w:p>
    <w:p w14:paraId="62820F71" w14:textId="4386B0F7" w:rsidR="00DA7E0E" w:rsidRDefault="0064346E" w:rsidP="001A497E">
      <w:pPr>
        <w:pStyle w:val="Plattetekst2"/>
        <w:spacing w:line="276" w:lineRule="auto"/>
        <w:rPr>
          <w:rFonts w:ascii="Times New Roman" w:hAnsi="Times New Roman"/>
          <w:sz w:val="24"/>
          <w:szCs w:val="24"/>
          <w:lang w:val="nl-BE"/>
        </w:rPr>
      </w:pPr>
      <w:r w:rsidRPr="00DA7E0E">
        <w:rPr>
          <w:rFonts w:ascii="Times New Roman" w:hAnsi="Times New Roman"/>
          <w:sz w:val="24"/>
          <w:szCs w:val="24"/>
          <w:lang w:val="nl-BE"/>
        </w:rPr>
        <w:t>De dagprijs wordt door het Vlaams Agentschap Zorg en Gezondheid toegekend en</w:t>
      </w:r>
      <w:r w:rsidR="00DA7E0E" w:rsidRPr="00DA7E0E">
        <w:rPr>
          <w:rFonts w:ascii="Times New Roman" w:hAnsi="Times New Roman"/>
          <w:sz w:val="24"/>
          <w:szCs w:val="24"/>
          <w:lang w:val="nl-BE"/>
        </w:rPr>
        <w:t xml:space="preserve"> bedraagt </w:t>
      </w:r>
      <w:r w:rsidR="00C41FA3">
        <w:rPr>
          <w:rFonts w:ascii="Times New Roman" w:hAnsi="Times New Roman"/>
          <w:sz w:val="24"/>
          <w:szCs w:val="24"/>
          <w:lang w:val="nl-BE"/>
        </w:rPr>
        <w:t xml:space="preserve">      € </w:t>
      </w:r>
      <w:r w:rsidR="001F77AA">
        <w:rPr>
          <w:rFonts w:ascii="Times New Roman" w:hAnsi="Times New Roman"/>
          <w:sz w:val="24"/>
          <w:szCs w:val="24"/>
          <w:lang w:val="nl-BE"/>
        </w:rPr>
        <w:t>64,54</w:t>
      </w:r>
      <w:r w:rsidR="00D67BD7">
        <w:rPr>
          <w:rFonts w:ascii="Times New Roman" w:hAnsi="Times New Roman"/>
          <w:sz w:val="24"/>
          <w:szCs w:val="24"/>
          <w:lang w:val="nl-BE"/>
        </w:rPr>
        <w:t xml:space="preserve"> </w:t>
      </w:r>
      <w:r w:rsidR="00DA7E0E" w:rsidRPr="00DA7E0E">
        <w:rPr>
          <w:rFonts w:ascii="Times New Roman" w:hAnsi="Times New Roman"/>
          <w:sz w:val="24"/>
          <w:szCs w:val="24"/>
          <w:lang w:val="nl-BE"/>
        </w:rPr>
        <w:t>per dag voor een éénpersoonskamer</w:t>
      </w:r>
      <w:r w:rsidR="00EB2632">
        <w:rPr>
          <w:rFonts w:ascii="Times New Roman" w:hAnsi="Times New Roman"/>
          <w:sz w:val="24"/>
          <w:szCs w:val="24"/>
          <w:lang w:val="nl-BE"/>
        </w:rPr>
        <w:t xml:space="preserve">. </w:t>
      </w:r>
    </w:p>
    <w:p w14:paraId="32974C13" w14:textId="77777777" w:rsidR="00C41FA3" w:rsidRPr="00DA7E0E" w:rsidRDefault="00C41FA3" w:rsidP="001A497E">
      <w:pPr>
        <w:pStyle w:val="Plattetekst2"/>
        <w:spacing w:line="276" w:lineRule="auto"/>
        <w:rPr>
          <w:rFonts w:ascii="Times New Roman" w:hAnsi="Times New Roman"/>
          <w:sz w:val="24"/>
          <w:szCs w:val="24"/>
          <w:lang w:val="nl-BE"/>
        </w:rPr>
      </w:pPr>
    </w:p>
    <w:p w14:paraId="714E4F90" w14:textId="77777777" w:rsidR="00DA7E0E" w:rsidRPr="007D56C2" w:rsidRDefault="00DA7E0E" w:rsidP="001A497E">
      <w:pPr>
        <w:pStyle w:val="Plattetekst"/>
        <w:spacing w:after="0" w:line="276" w:lineRule="auto"/>
        <w:jc w:val="both"/>
        <w:rPr>
          <w:strike/>
          <w:lang w:val="nl-NL"/>
        </w:rPr>
      </w:pPr>
      <w:r w:rsidRPr="00DA7E0E">
        <w:t>Zijn niet inbegrepen in de dagprijs, volgende persoonlijke en individuele diensten en leveringen</w:t>
      </w:r>
      <w:r w:rsidRPr="007D56C2">
        <w:rPr>
          <w:lang w:val="nl-NL"/>
        </w:rPr>
        <w:t xml:space="preserve"> die maandelijks als extra vergoeding kunnen worden aangerekend aan marktconforme prijzen:</w:t>
      </w:r>
    </w:p>
    <w:p w14:paraId="644F3F45"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Specifieke animatie-, recreatie- en therapeutische activiteiten die door de voorziening georganiseerd worden en die een aantoonbare meerkost vertegenwoordigen;</w:t>
      </w:r>
    </w:p>
    <w:p w14:paraId="4F3B32ED"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Verpleegkundige zorgen en het gebruik van bijzonder verzorgingsmateriaal, waarvoor geen tussenkomt van de verzekeringsinstelling voorzien is;</w:t>
      </w:r>
    </w:p>
    <w:p w14:paraId="2D1D876A"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Niet in de gewone maaltijd begrepen voeding en drank die op individuele vraag van de bewoner verstrekt wordt;</w:t>
      </w:r>
    </w:p>
    <w:p w14:paraId="60E0B4C3"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Persoonlijke toiletartikelen die op uitdrukkelijke vraag van de bewoner door de voorziening worden aangekocht;</w:t>
      </w:r>
    </w:p>
    <w:p w14:paraId="27839314"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Alle persoonlijke aankopen en kosten gemaakt op uitdrukkelijke vraag van de bewoner, andere dan toiletartikelen;</w:t>
      </w:r>
    </w:p>
    <w:p w14:paraId="7DAE31DD" w14:textId="77777777" w:rsidR="00DA7E0E" w:rsidRPr="007D56C2" w:rsidRDefault="00DA7E0E" w:rsidP="001A497E">
      <w:pPr>
        <w:pStyle w:val="Plattetekst"/>
        <w:numPr>
          <w:ilvl w:val="0"/>
          <w:numId w:val="17"/>
        </w:numPr>
        <w:tabs>
          <w:tab w:val="clear" w:pos="1102"/>
          <w:tab w:val="num" w:pos="284"/>
        </w:tabs>
        <w:spacing w:after="0" w:line="276" w:lineRule="auto"/>
        <w:ind w:left="284" w:hanging="284"/>
        <w:jc w:val="both"/>
        <w:rPr>
          <w:lang w:val="nl-NL"/>
        </w:rPr>
      </w:pPr>
      <w:r w:rsidRPr="007D56C2">
        <w:rPr>
          <w:lang w:val="nl-NL"/>
        </w:rPr>
        <w:t>Abonnementskosten en kosten van individueel gebruik van televisie, telefoon en internet.</w:t>
      </w:r>
    </w:p>
    <w:p w14:paraId="1EBBF60E" w14:textId="77777777" w:rsidR="00DA7E0E" w:rsidRPr="007D56C2" w:rsidRDefault="00DA7E0E" w:rsidP="001A497E">
      <w:pPr>
        <w:pStyle w:val="Plattetekst"/>
        <w:spacing w:after="0" w:line="276" w:lineRule="auto"/>
        <w:ind w:left="284"/>
        <w:jc w:val="both"/>
        <w:rPr>
          <w:lang w:val="nl-NL"/>
        </w:rPr>
      </w:pPr>
    </w:p>
    <w:p w14:paraId="2BDB39D9" w14:textId="77777777" w:rsidR="00DA7E0E" w:rsidRPr="007D56C2" w:rsidRDefault="00DA7E0E" w:rsidP="001A497E">
      <w:pPr>
        <w:pStyle w:val="Plattetekst"/>
        <w:tabs>
          <w:tab w:val="left" w:pos="0"/>
        </w:tabs>
        <w:spacing w:line="276" w:lineRule="auto"/>
        <w:jc w:val="both"/>
        <w:rPr>
          <w:lang w:val="nl-NL"/>
        </w:rPr>
      </w:pPr>
      <w:r w:rsidRPr="007D56C2">
        <w:rPr>
          <w:lang w:val="nl-NL"/>
        </w:rPr>
        <w:t>Ook de kosten voor diensten uitgevoerd op vraag van de bewoner door derden, onafhankelijk van de v.z.w. zijn niet ingerekend in de dagprijs. Dit kan o.a. betreffen de kosten voor:</w:t>
      </w:r>
    </w:p>
    <w:p w14:paraId="14470D9B"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De medische, paramedische en farmaceutische verstrekkingen indien niet inbegrepen in het Riziv-forfait;</w:t>
      </w:r>
    </w:p>
    <w:p w14:paraId="04E1A9A3"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Individuele bijdragen voor het ziekenfonds;</w:t>
      </w:r>
    </w:p>
    <w:p w14:paraId="603579C6"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Hospitalisatiekosten;</w:t>
      </w:r>
    </w:p>
    <w:p w14:paraId="7E8D9D88"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Kosten voor hulpmiddelen zoals hoorapparaat, bril, tandprothesen, rolstoel, krukken, looprek, enz. voor het gedeelte dat niet gedekt wordt door de ziekteverzekering;</w:t>
      </w:r>
    </w:p>
    <w:p w14:paraId="19E16D3C"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Lichte en dadelijk opneembare voedingsstoffen (enterale voeding, voedingssupplementen);</w:t>
      </w:r>
    </w:p>
    <w:p w14:paraId="78284FF7"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Pedicure, manicure, esthetische verzorging en kapper;</w:t>
      </w:r>
    </w:p>
    <w:p w14:paraId="3D90A746" w14:textId="77777777" w:rsidR="00DA7E0E" w:rsidRPr="007D56C2" w:rsidRDefault="00DA7E0E" w:rsidP="001A497E">
      <w:pPr>
        <w:pStyle w:val="Plattetekst"/>
        <w:numPr>
          <w:ilvl w:val="0"/>
          <w:numId w:val="18"/>
        </w:numPr>
        <w:tabs>
          <w:tab w:val="clear" w:pos="1297"/>
          <w:tab w:val="num" w:pos="900"/>
        </w:tabs>
        <w:spacing w:after="0" w:line="276" w:lineRule="auto"/>
        <w:ind w:left="284" w:hanging="284"/>
        <w:jc w:val="both"/>
        <w:rPr>
          <w:lang w:val="nl-NL"/>
        </w:rPr>
      </w:pPr>
      <w:r w:rsidRPr="007D56C2">
        <w:rPr>
          <w:lang w:val="nl-NL"/>
        </w:rPr>
        <w:t>Was en stomerij van persoonlijk linnen;</w:t>
      </w:r>
    </w:p>
    <w:p w14:paraId="716DFBAC" w14:textId="77777777" w:rsidR="00DA7E0E" w:rsidRPr="007D56C2" w:rsidRDefault="00DA7E0E" w:rsidP="001A497E">
      <w:pPr>
        <w:pStyle w:val="Plattetekst"/>
        <w:numPr>
          <w:ilvl w:val="0"/>
          <w:numId w:val="16"/>
        </w:numPr>
        <w:tabs>
          <w:tab w:val="num" w:pos="900"/>
          <w:tab w:val="left" w:pos="1260"/>
        </w:tabs>
        <w:spacing w:after="0" w:line="276" w:lineRule="auto"/>
        <w:ind w:left="284" w:hanging="284"/>
        <w:jc w:val="both"/>
        <w:rPr>
          <w:lang w:val="nl-NL"/>
        </w:rPr>
      </w:pPr>
      <w:r w:rsidRPr="007D56C2">
        <w:rPr>
          <w:lang w:val="nl-NL"/>
        </w:rPr>
        <w:t>De aankoop en herstel van persoonlijk linnen;</w:t>
      </w:r>
    </w:p>
    <w:p w14:paraId="51AC0B56" w14:textId="180875A9" w:rsidR="00557906" w:rsidRPr="002E6030" w:rsidRDefault="00DA7E0E" w:rsidP="001A497E">
      <w:pPr>
        <w:pStyle w:val="Plattetekst"/>
        <w:numPr>
          <w:ilvl w:val="0"/>
          <w:numId w:val="16"/>
        </w:numPr>
        <w:tabs>
          <w:tab w:val="num" w:pos="900"/>
          <w:tab w:val="left" w:pos="1260"/>
        </w:tabs>
        <w:spacing w:after="0" w:line="276" w:lineRule="auto"/>
        <w:ind w:left="284" w:hanging="284"/>
        <w:jc w:val="both"/>
        <w:rPr>
          <w:lang w:val="nl-NL"/>
        </w:rPr>
      </w:pPr>
      <w:r w:rsidRPr="007D56C2">
        <w:rPr>
          <w:lang w:val="nl-NL"/>
        </w:rPr>
        <w:t>Andere persoonlijke kosten.</w:t>
      </w:r>
    </w:p>
    <w:p w14:paraId="5D365B99" w14:textId="77777777" w:rsidR="002967EB" w:rsidRPr="00F077F3" w:rsidRDefault="002967EB" w:rsidP="001A497E">
      <w:pPr>
        <w:pStyle w:val="Lijstalinea"/>
        <w:numPr>
          <w:ilvl w:val="0"/>
          <w:numId w:val="1"/>
        </w:numPr>
        <w:spacing w:line="276" w:lineRule="auto"/>
        <w:jc w:val="both"/>
        <w:rPr>
          <w:b/>
          <w:sz w:val="28"/>
          <w:highlight w:val="lightGray"/>
        </w:rPr>
      </w:pPr>
      <w:r w:rsidRPr="00F077F3">
        <w:rPr>
          <w:b/>
          <w:sz w:val="28"/>
          <w:highlight w:val="lightGray"/>
        </w:rPr>
        <w:lastRenderedPageBreak/>
        <w:t>WAT BRENGT U MEE BIJ OPNAME</w:t>
      </w:r>
    </w:p>
    <w:p w14:paraId="0964D214" w14:textId="77777777" w:rsidR="002967EB" w:rsidRPr="00F077F3" w:rsidRDefault="002967EB" w:rsidP="001A497E">
      <w:pPr>
        <w:spacing w:line="276" w:lineRule="auto"/>
        <w:jc w:val="both"/>
        <w:rPr>
          <w:sz w:val="22"/>
        </w:rPr>
      </w:pPr>
    </w:p>
    <w:p w14:paraId="7BDC0667" w14:textId="77777777" w:rsidR="0064346E" w:rsidRPr="00F077F3" w:rsidRDefault="0064346E" w:rsidP="001A497E">
      <w:pPr>
        <w:spacing w:line="276" w:lineRule="auto"/>
        <w:jc w:val="both"/>
      </w:pPr>
      <w:r w:rsidRPr="00F077F3">
        <w:t>Gelieve op de dag van opname het volgende mee te brengen:</w:t>
      </w:r>
    </w:p>
    <w:p w14:paraId="42EEA603" w14:textId="77777777" w:rsidR="0064346E" w:rsidRPr="00F077F3" w:rsidRDefault="005059E1" w:rsidP="001A497E">
      <w:pPr>
        <w:pStyle w:val="Lijstalinea"/>
        <w:numPr>
          <w:ilvl w:val="0"/>
          <w:numId w:val="6"/>
        </w:numPr>
        <w:overflowPunct w:val="0"/>
        <w:autoSpaceDE w:val="0"/>
        <w:autoSpaceDN w:val="0"/>
        <w:adjustRightInd w:val="0"/>
        <w:spacing w:line="276" w:lineRule="auto"/>
        <w:ind w:left="426" w:hanging="426"/>
        <w:jc w:val="both"/>
        <w:textAlignment w:val="baseline"/>
      </w:pPr>
      <w:r>
        <w:t>Identiteitskaart</w:t>
      </w:r>
    </w:p>
    <w:p w14:paraId="5863A006" w14:textId="77777777" w:rsidR="0064346E" w:rsidRPr="00F077F3" w:rsidRDefault="0064346E" w:rsidP="001A497E">
      <w:pPr>
        <w:pStyle w:val="Lijstalinea"/>
        <w:numPr>
          <w:ilvl w:val="0"/>
          <w:numId w:val="6"/>
        </w:numPr>
        <w:overflowPunct w:val="0"/>
        <w:autoSpaceDE w:val="0"/>
        <w:autoSpaceDN w:val="0"/>
        <w:adjustRightInd w:val="0"/>
        <w:spacing w:line="276" w:lineRule="auto"/>
        <w:ind w:left="426" w:hanging="426"/>
        <w:jc w:val="both"/>
        <w:textAlignment w:val="baseline"/>
      </w:pPr>
      <w:r w:rsidRPr="00F077F3">
        <w:t>Vignetten mutualiteit</w:t>
      </w:r>
    </w:p>
    <w:p w14:paraId="00FEE558" w14:textId="77777777" w:rsidR="0064346E" w:rsidRPr="00F077F3" w:rsidRDefault="0021137C" w:rsidP="001A497E">
      <w:pPr>
        <w:pStyle w:val="Lijstalinea"/>
        <w:numPr>
          <w:ilvl w:val="0"/>
          <w:numId w:val="6"/>
        </w:numPr>
        <w:overflowPunct w:val="0"/>
        <w:autoSpaceDE w:val="0"/>
        <w:autoSpaceDN w:val="0"/>
        <w:adjustRightInd w:val="0"/>
        <w:spacing w:line="276" w:lineRule="auto"/>
        <w:ind w:left="426" w:hanging="426"/>
        <w:jc w:val="both"/>
        <w:textAlignment w:val="baseline"/>
      </w:pPr>
      <w:r>
        <w:t>T</w:t>
      </w:r>
      <w:r w:rsidR="0064346E" w:rsidRPr="00F077F3">
        <w:t xml:space="preserve">oiletgerief: bv. specifieke zeep, specifieke tandpasta, tandenborstel en/of protheseborstel, beker, kam, haarborstel, deodorant, </w:t>
      </w:r>
      <w:r>
        <w:t xml:space="preserve">specifieke </w:t>
      </w:r>
      <w:r w:rsidR="0064346E" w:rsidRPr="00F077F3">
        <w:t>shampoo, eau de toilette, scheerapparaat, scheerzeep, scheermesjes,…</w:t>
      </w:r>
    </w:p>
    <w:p w14:paraId="4DB1084E" w14:textId="77777777" w:rsidR="0064346E" w:rsidRPr="00005F48" w:rsidRDefault="005059E1" w:rsidP="001A497E">
      <w:pPr>
        <w:pStyle w:val="Lijstalinea"/>
        <w:numPr>
          <w:ilvl w:val="0"/>
          <w:numId w:val="6"/>
        </w:numPr>
        <w:overflowPunct w:val="0"/>
        <w:autoSpaceDE w:val="0"/>
        <w:autoSpaceDN w:val="0"/>
        <w:adjustRightInd w:val="0"/>
        <w:spacing w:line="276" w:lineRule="auto"/>
        <w:ind w:left="426" w:hanging="426"/>
        <w:jc w:val="both"/>
        <w:textAlignment w:val="baseline"/>
      </w:pPr>
      <w:r>
        <w:t>Kledij</w:t>
      </w:r>
      <w:r w:rsidR="00005F48" w:rsidRPr="00005F48">
        <w:t>:</w:t>
      </w:r>
      <w:r>
        <w:t xml:space="preserve"> </w:t>
      </w:r>
    </w:p>
    <w:p w14:paraId="1B98800A" w14:textId="77777777" w:rsidR="0064346E" w:rsidRPr="00F077F3" w:rsidRDefault="005059E1" w:rsidP="001A497E">
      <w:pPr>
        <w:pStyle w:val="Lijstalinea"/>
        <w:numPr>
          <w:ilvl w:val="1"/>
          <w:numId w:val="4"/>
        </w:numPr>
        <w:overflowPunct w:val="0"/>
        <w:autoSpaceDE w:val="0"/>
        <w:autoSpaceDN w:val="0"/>
        <w:adjustRightInd w:val="0"/>
        <w:spacing w:line="276" w:lineRule="auto"/>
        <w:ind w:left="426" w:firstLine="0"/>
        <w:jc w:val="both"/>
        <w:textAlignment w:val="baseline"/>
      </w:pPr>
      <w:r>
        <w:t>O</w:t>
      </w:r>
      <w:r w:rsidR="0064346E" w:rsidRPr="00F077F3">
        <w:t>nderhemdjes (winter – zomer)</w:t>
      </w:r>
    </w:p>
    <w:p w14:paraId="4474CD8F" w14:textId="77777777" w:rsidR="0064346E" w:rsidRPr="00F077F3" w:rsidRDefault="005059E1" w:rsidP="001A497E">
      <w:pPr>
        <w:pStyle w:val="Lijstalinea"/>
        <w:numPr>
          <w:ilvl w:val="1"/>
          <w:numId w:val="4"/>
        </w:numPr>
        <w:overflowPunct w:val="0"/>
        <w:autoSpaceDE w:val="0"/>
        <w:autoSpaceDN w:val="0"/>
        <w:adjustRightInd w:val="0"/>
        <w:spacing w:line="276" w:lineRule="auto"/>
        <w:ind w:left="426" w:firstLine="0"/>
        <w:jc w:val="both"/>
        <w:textAlignment w:val="baseline"/>
      </w:pPr>
      <w:r>
        <w:t>Onderbroeken</w:t>
      </w:r>
    </w:p>
    <w:p w14:paraId="4FFEBD31" w14:textId="77777777" w:rsidR="0064346E" w:rsidRPr="00F077F3" w:rsidRDefault="005059E1" w:rsidP="001A497E">
      <w:pPr>
        <w:pStyle w:val="Lijstalinea"/>
        <w:numPr>
          <w:ilvl w:val="1"/>
          <w:numId w:val="4"/>
        </w:numPr>
        <w:overflowPunct w:val="0"/>
        <w:autoSpaceDE w:val="0"/>
        <w:autoSpaceDN w:val="0"/>
        <w:adjustRightInd w:val="0"/>
        <w:spacing w:line="276" w:lineRule="auto"/>
        <w:ind w:left="426" w:firstLine="0"/>
        <w:jc w:val="both"/>
        <w:textAlignment w:val="baseline"/>
      </w:pPr>
      <w:r>
        <w:t>P</w:t>
      </w:r>
      <w:r w:rsidR="0064346E" w:rsidRPr="00F077F3">
        <w:t>yjama’s / slaapkleren (winter – zomer)</w:t>
      </w:r>
    </w:p>
    <w:p w14:paraId="7AACDD42" w14:textId="77777777" w:rsidR="0064346E" w:rsidRDefault="005059E1" w:rsidP="001A497E">
      <w:pPr>
        <w:pStyle w:val="Lijstalinea"/>
        <w:numPr>
          <w:ilvl w:val="1"/>
          <w:numId w:val="4"/>
        </w:numPr>
        <w:overflowPunct w:val="0"/>
        <w:autoSpaceDE w:val="0"/>
        <w:autoSpaceDN w:val="0"/>
        <w:adjustRightInd w:val="0"/>
        <w:spacing w:line="276" w:lineRule="auto"/>
        <w:ind w:left="426" w:firstLine="0"/>
        <w:jc w:val="both"/>
        <w:textAlignment w:val="baseline"/>
      </w:pPr>
      <w:r>
        <w:t>K</w:t>
      </w:r>
      <w:r w:rsidR="0064346E" w:rsidRPr="00F077F3">
        <w:t>ousen / sokken / nylonkousen</w:t>
      </w:r>
    </w:p>
    <w:p w14:paraId="54B132B9" w14:textId="77777777" w:rsidR="00272A4F" w:rsidRPr="00F077F3" w:rsidRDefault="00272A4F" w:rsidP="001A497E">
      <w:pPr>
        <w:pStyle w:val="Lijstalinea"/>
        <w:numPr>
          <w:ilvl w:val="1"/>
          <w:numId w:val="4"/>
        </w:numPr>
        <w:overflowPunct w:val="0"/>
        <w:autoSpaceDE w:val="0"/>
        <w:autoSpaceDN w:val="0"/>
        <w:adjustRightInd w:val="0"/>
        <w:spacing w:line="276" w:lineRule="auto"/>
        <w:ind w:left="426" w:firstLine="0"/>
        <w:jc w:val="both"/>
        <w:textAlignment w:val="baseline"/>
      </w:pPr>
      <w:r>
        <w:t>2 badhanddoeken om de bewoner af t</w:t>
      </w:r>
      <w:r w:rsidR="005059E1">
        <w:t>e dekken bij hygiënische zorgen</w:t>
      </w:r>
    </w:p>
    <w:p w14:paraId="2CF3C5E4" w14:textId="77777777" w:rsidR="0064346E" w:rsidRPr="00005F48" w:rsidRDefault="0064346E" w:rsidP="001A497E">
      <w:pPr>
        <w:pStyle w:val="Lijstalinea"/>
        <w:numPr>
          <w:ilvl w:val="1"/>
          <w:numId w:val="4"/>
        </w:numPr>
        <w:tabs>
          <w:tab w:val="left" w:pos="4253"/>
        </w:tabs>
        <w:overflowPunct w:val="0"/>
        <w:autoSpaceDE w:val="0"/>
        <w:autoSpaceDN w:val="0"/>
        <w:adjustRightInd w:val="0"/>
        <w:spacing w:line="276" w:lineRule="auto"/>
        <w:ind w:left="709" w:hanging="283"/>
        <w:jc w:val="both"/>
        <w:textAlignment w:val="baseline"/>
      </w:pPr>
      <w:r w:rsidRPr="00F077F3">
        <w:t>Gemakkelijke dagkledij (winter – zomer</w:t>
      </w:r>
      <w:r w:rsidR="005059E1">
        <w:t xml:space="preserve"> </w:t>
      </w:r>
      <w:r w:rsidRPr="00F077F3">
        <w:t>)</w:t>
      </w:r>
      <w:r w:rsidR="00A66FAE">
        <w:t xml:space="preserve"> </w:t>
      </w:r>
      <w:r w:rsidR="005059E1">
        <w:t xml:space="preserve">+ </w:t>
      </w:r>
      <w:r w:rsidR="00B31C1D" w:rsidRPr="00F077F3">
        <w:t>reken min. 1 set/dag</w:t>
      </w:r>
    </w:p>
    <w:p w14:paraId="1EFB77C6" w14:textId="77777777" w:rsidR="0064346E" w:rsidRPr="00F077F3" w:rsidRDefault="0064346E" w:rsidP="001A497E">
      <w:pPr>
        <w:pStyle w:val="Lijstalinea"/>
        <w:numPr>
          <w:ilvl w:val="0"/>
          <w:numId w:val="8"/>
        </w:numPr>
        <w:overflowPunct w:val="0"/>
        <w:autoSpaceDE w:val="0"/>
        <w:autoSpaceDN w:val="0"/>
        <w:adjustRightInd w:val="0"/>
        <w:spacing w:line="276" w:lineRule="auto"/>
        <w:ind w:left="426" w:hanging="426"/>
        <w:jc w:val="both"/>
        <w:textAlignment w:val="baseline"/>
      </w:pPr>
      <w:r w:rsidRPr="00F077F3">
        <w:t>Een (middel)grote reistas, voor opnames in het ziekenhuis gevuld met:</w:t>
      </w:r>
    </w:p>
    <w:p w14:paraId="302EA665" w14:textId="77777777" w:rsidR="0064346E" w:rsidRPr="00F077F3" w:rsidRDefault="0064346E" w:rsidP="001A497E">
      <w:pPr>
        <w:pStyle w:val="Lijstalinea"/>
        <w:numPr>
          <w:ilvl w:val="1"/>
          <w:numId w:val="3"/>
        </w:numPr>
        <w:overflowPunct w:val="0"/>
        <w:autoSpaceDE w:val="0"/>
        <w:autoSpaceDN w:val="0"/>
        <w:adjustRightInd w:val="0"/>
        <w:spacing w:line="276" w:lineRule="auto"/>
        <w:ind w:left="709" w:hanging="283"/>
        <w:jc w:val="both"/>
        <w:textAlignment w:val="baseline"/>
      </w:pPr>
      <w:r w:rsidRPr="00F077F3">
        <w:t>2 handdoeken</w:t>
      </w:r>
    </w:p>
    <w:p w14:paraId="08B244C4" w14:textId="77777777" w:rsidR="00272A4F" w:rsidRPr="00F077F3" w:rsidRDefault="00272A4F" w:rsidP="001A497E">
      <w:pPr>
        <w:pStyle w:val="Lijstalinea"/>
        <w:numPr>
          <w:ilvl w:val="1"/>
          <w:numId w:val="3"/>
        </w:numPr>
        <w:overflowPunct w:val="0"/>
        <w:autoSpaceDE w:val="0"/>
        <w:autoSpaceDN w:val="0"/>
        <w:adjustRightInd w:val="0"/>
        <w:spacing w:line="276" w:lineRule="auto"/>
        <w:ind w:left="709" w:hanging="283"/>
        <w:jc w:val="both"/>
        <w:textAlignment w:val="baseline"/>
      </w:pPr>
      <w:r w:rsidRPr="00F077F3">
        <w:t>4 washandjes</w:t>
      </w:r>
    </w:p>
    <w:p w14:paraId="3A04BF09" w14:textId="77777777" w:rsidR="0064346E" w:rsidRPr="00F077F3" w:rsidRDefault="0064346E" w:rsidP="001A497E">
      <w:pPr>
        <w:pStyle w:val="Lijstalinea"/>
        <w:numPr>
          <w:ilvl w:val="1"/>
          <w:numId w:val="3"/>
        </w:numPr>
        <w:overflowPunct w:val="0"/>
        <w:autoSpaceDE w:val="0"/>
        <w:autoSpaceDN w:val="0"/>
        <w:adjustRightInd w:val="0"/>
        <w:spacing w:line="276" w:lineRule="auto"/>
        <w:ind w:left="709" w:hanging="283"/>
        <w:jc w:val="both"/>
        <w:textAlignment w:val="baseline"/>
      </w:pPr>
      <w:r w:rsidRPr="00F077F3">
        <w:t>Toiletzak</w:t>
      </w:r>
      <w:r w:rsidR="00272A4F">
        <w:t>.</w:t>
      </w:r>
    </w:p>
    <w:p w14:paraId="6321A012" w14:textId="77777777" w:rsidR="0064346E" w:rsidRPr="00F077F3" w:rsidRDefault="0064346E" w:rsidP="001A497E">
      <w:pPr>
        <w:pStyle w:val="Lijstalinea"/>
        <w:numPr>
          <w:ilvl w:val="0"/>
          <w:numId w:val="7"/>
        </w:numPr>
        <w:overflowPunct w:val="0"/>
        <w:autoSpaceDE w:val="0"/>
        <w:autoSpaceDN w:val="0"/>
        <w:adjustRightInd w:val="0"/>
        <w:spacing w:line="276" w:lineRule="auto"/>
        <w:ind w:left="426" w:hanging="426"/>
        <w:jc w:val="both"/>
        <w:textAlignment w:val="baseline"/>
      </w:pPr>
      <w:r w:rsidRPr="00F077F3">
        <w:t>Gemakkelijke pantoffels</w:t>
      </w:r>
      <w:r w:rsidR="00DF709B" w:rsidRPr="00F077F3">
        <w:t xml:space="preserve">, bij voorkeur </w:t>
      </w:r>
      <w:r w:rsidRPr="00F077F3">
        <w:t xml:space="preserve">gesloten </w:t>
      </w:r>
      <w:r w:rsidR="00DF709B" w:rsidRPr="00F077F3">
        <w:t>schoenen</w:t>
      </w:r>
    </w:p>
    <w:p w14:paraId="1C06D0A5" w14:textId="77777777" w:rsidR="0064346E" w:rsidRPr="00F077F3" w:rsidRDefault="0064346E" w:rsidP="001A497E">
      <w:pPr>
        <w:pStyle w:val="Lijstalinea"/>
        <w:numPr>
          <w:ilvl w:val="0"/>
          <w:numId w:val="7"/>
        </w:numPr>
        <w:overflowPunct w:val="0"/>
        <w:autoSpaceDE w:val="0"/>
        <w:autoSpaceDN w:val="0"/>
        <w:adjustRightInd w:val="0"/>
        <w:spacing w:line="276" w:lineRule="auto"/>
        <w:ind w:left="426" w:hanging="426"/>
        <w:jc w:val="both"/>
        <w:textAlignment w:val="baseline"/>
      </w:pPr>
      <w:r w:rsidRPr="00F077F3">
        <w:t>Kamerjas (liefst 2, indien de andere in de was gaat)</w:t>
      </w:r>
    </w:p>
    <w:p w14:paraId="4C7F1851" w14:textId="77777777" w:rsidR="0064346E" w:rsidRPr="00F077F3" w:rsidRDefault="0064346E" w:rsidP="001A497E">
      <w:pPr>
        <w:pStyle w:val="Lijstalinea"/>
        <w:numPr>
          <w:ilvl w:val="0"/>
          <w:numId w:val="7"/>
        </w:numPr>
        <w:overflowPunct w:val="0"/>
        <w:autoSpaceDE w:val="0"/>
        <w:autoSpaceDN w:val="0"/>
        <w:adjustRightInd w:val="0"/>
        <w:spacing w:line="276" w:lineRule="auto"/>
        <w:ind w:left="426" w:hanging="426"/>
        <w:jc w:val="both"/>
        <w:textAlignment w:val="baseline"/>
      </w:pPr>
      <w:r w:rsidRPr="00F077F3">
        <w:t>Indien gewenst:</w:t>
      </w:r>
    </w:p>
    <w:p w14:paraId="42D4B51D" w14:textId="77777777" w:rsidR="0064346E" w:rsidRPr="00F077F3" w:rsidRDefault="005059E1" w:rsidP="001A497E">
      <w:pPr>
        <w:pStyle w:val="Lijstalinea"/>
        <w:numPr>
          <w:ilvl w:val="1"/>
          <w:numId w:val="3"/>
        </w:numPr>
        <w:overflowPunct w:val="0"/>
        <w:autoSpaceDE w:val="0"/>
        <w:autoSpaceDN w:val="0"/>
        <w:adjustRightInd w:val="0"/>
        <w:spacing w:line="276" w:lineRule="auto"/>
        <w:ind w:left="709" w:hanging="283"/>
        <w:jc w:val="both"/>
        <w:textAlignment w:val="baseline"/>
      </w:pPr>
      <w:r>
        <w:t>Plaid</w:t>
      </w:r>
    </w:p>
    <w:p w14:paraId="753503A1" w14:textId="77777777" w:rsidR="00A66FAE" w:rsidRDefault="0064346E" w:rsidP="001A497E">
      <w:pPr>
        <w:pStyle w:val="Lijstalinea"/>
        <w:numPr>
          <w:ilvl w:val="1"/>
          <w:numId w:val="3"/>
        </w:numPr>
        <w:overflowPunct w:val="0"/>
        <w:autoSpaceDE w:val="0"/>
        <w:autoSpaceDN w:val="0"/>
        <w:adjustRightInd w:val="0"/>
        <w:spacing w:line="276" w:lineRule="auto"/>
        <w:ind w:left="709" w:hanging="283"/>
        <w:jc w:val="both"/>
        <w:textAlignment w:val="baseline"/>
      </w:pPr>
      <w:r w:rsidRPr="00F077F3">
        <w:t>(Lievelings)drank voor buiten de maaltijden</w:t>
      </w:r>
      <w:r w:rsidR="00272A4F">
        <w:t>.</w:t>
      </w:r>
    </w:p>
    <w:p w14:paraId="0DD93F7D" w14:textId="77777777" w:rsidR="000C3B09" w:rsidRDefault="005059E1" w:rsidP="001A497E">
      <w:pPr>
        <w:overflowPunct w:val="0"/>
        <w:autoSpaceDE w:val="0"/>
        <w:autoSpaceDN w:val="0"/>
        <w:adjustRightInd w:val="0"/>
        <w:spacing w:line="276" w:lineRule="auto"/>
        <w:jc w:val="both"/>
        <w:textAlignment w:val="baseline"/>
      </w:pPr>
      <w:r>
        <w:t xml:space="preserve">De familie wordt geacht in te staan voor het </w:t>
      </w:r>
      <w:r w:rsidR="009047B2">
        <w:t>wassen</w:t>
      </w:r>
      <w:r>
        <w:t xml:space="preserve"> van de</w:t>
      </w:r>
      <w:r w:rsidR="009047B2">
        <w:t xml:space="preserve"> kledij van de</w:t>
      </w:r>
      <w:r>
        <w:t xml:space="preserve"> bewoner. </w:t>
      </w:r>
    </w:p>
    <w:p w14:paraId="62654599" w14:textId="77777777" w:rsidR="00CF08E9" w:rsidRPr="00F077F3" w:rsidRDefault="00CF08E9" w:rsidP="001A497E">
      <w:pPr>
        <w:pStyle w:val="Lijstalinea"/>
        <w:overflowPunct w:val="0"/>
        <w:autoSpaceDE w:val="0"/>
        <w:autoSpaceDN w:val="0"/>
        <w:adjustRightInd w:val="0"/>
        <w:spacing w:line="276" w:lineRule="auto"/>
        <w:ind w:left="709"/>
        <w:jc w:val="both"/>
        <w:textAlignment w:val="baseline"/>
      </w:pPr>
    </w:p>
    <w:p w14:paraId="622BD858" w14:textId="77777777" w:rsidR="00E5556F" w:rsidRDefault="009047B2" w:rsidP="009047B2">
      <w:pPr>
        <w:pStyle w:val="Lijstalinea"/>
        <w:numPr>
          <w:ilvl w:val="0"/>
          <w:numId w:val="1"/>
        </w:numPr>
        <w:spacing w:line="276" w:lineRule="auto"/>
        <w:jc w:val="both"/>
        <w:rPr>
          <w:b/>
          <w:sz w:val="28"/>
          <w:highlight w:val="lightGray"/>
        </w:rPr>
      </w:pPr>
      <w:r w:rsidRPr="00361D99">
        <w:rPr>
          <w:b/>
          <w:sz w:val="28"/>
          <w:highlight w:val="lightGray"/>
        </w:rPr>
        <w:t>MEDICATIE</w:t>
      </w:r>
    </w:p>
    <w:p w14:paraId="47179909" w14:textId="77777777" w:rsidR="009047B2" w:rsidRDefault="009047B2" w:rsidP="009047B2">
      <w:pPr>
        <w:pStyle w:val="Lijstalinea"/>
        <w:spacing w:line="276" w:lineRule="auto"/>
        <w:ind w:left="360"/>
        <w:jc w:val="both"/>
        <w:rPr>
          <w:b/>
          <w:sz w:val="28"/>
          <w:highlight w:val="lightGray"/>
        </w:rPr>
      </w:pPr>
    </w:p>
    <w:p w14:paraId="6F56CBC7" w14:textId="77777777" w:rsidR="0021137C" w:rsidRPr="0021137C" w:rsidRDefault="0021137C" w:rsidP="001A497E">
      <w:pPr>
        <w:pStyle w:val="Plattetekst2"/>
        <w:spacing w:line="276" w:lineRule="auto"/>
        <w:rPr>
          <w:rFonts w:ascii="Times New Roman" w:hAnsi="Times New Roman"/>
          <w:sz w:val="24"/>
          <w:szCs w:val="24"/>
          <w:lang w:val="nl-BE"/>
        </w:rPr>
      </w:pPr>
      <w:r w:rsidRPr="0021137C">
        <w:rPr>
          <w:rFonts w:ascii="Times New Roman" w:hAnsi="Times New Roman"/>
          <w:sz w:val="24"/>
          <w:szCs w:val="24"/>
          <w:lang w:val="nl-BE"/>
        </w:rPr>
        <w:t>Er word</w:t>
      </w:r>
      <w:r w:rsidR="009B3F09">
        <w:rPr>
          <w:rFonts w:ascii="Times New Roman" w:hAnsi="Times New Roman"/>
          <w:sz w:val="24"/>
          <w:szCs w:val="24"/>
          <w:lang w:val="nl-BE"/>
        </w:rPr>
        <w:t>en</w:t>
      </w:r>
      <w:r w:rsidRPr="0021137C">
        <w:rPr>
          <w:rFonts w:ascii="Times New Roman" w:hAnsi="Times New Roman"/>
          <w:sz w:val="24"/>
          <w:szCs w:val="24"/>
          <w:lang w:val="nl-BE"/>
        </w:rPr>
        <w:t xml:space="preserve"> in samenspraak met u en uw naasten afspraken gemaakt met betrekking tot uw medicatiebeheer. </w:t>
      </w:r>
    </w:p>
    <w:p w14:paraId="6FD48581" w14:textId="77777777" w:rsidR="0021137C" w:rsidRPr="0021137C" w:rsidRDefault="0021137C" w:rsidP="001A497E">
      <w:pPr>
        <w:pStyle w:val="Plattetekst2"/>
        <w:spacing w:line="276" w:lineRule="auto"/>
        <w:rPr>
          <w:rFonts w:ascii="Times New Roman" w:hAnsi="Times New Roman"/>
          <w:sz w:val="24"/>
          <w:szCs w:val="24"/>
          <w:lang w:val="nl-BE"/>
        </w:rPr>
      </w:pPr>
      <w:r w:rsidRPr="0021137C">
        <w:rPr>
          <w:rFonts w:ascii="Times New Roman" w:hAnsi="Times New Roman"/>
          <w:sz w:val="24"/>
          <w:szCs w:val="24"/>
          <w:lang w:val="nl-BE"/>
        </w:rPr>
        <w:t xml:space="preserve">U kan </w:t>
      </w:r>
      <w:r w:rsidRPr="00B2692A">
        <w:rPr>
          <w:rFonts w:ascii="Times New Roman" w:hAnsi="Times New Roman"/>
          <w:b/>
          <w:sz w:val="24"/>
          <w:szCs w:val="24"/>
          <w:lang w:val="nl-BE"/>
        </w:rPr>
        <w:t>volledig zelfstandig instaan voor uw medicatiebeheer</w:t>
      </w:r>
      <w:r w:rsidRPr="0021137C">
        <w:rPr>
          <w:rFonts w:ascii="Times New Roman" w:hAnsi="Times New Roman"/>
          <w:sz w:val="24"/>
          <w:szCs w:val="24"/>
          <w:lang w:val="nl-BE"/>
        </w:rPr>
        <w:t xml:space="preserve"> (meer bepaald het voorzien in de voorschriften, het afhalen van de medicatie, het klaarzetten en het innemen per toedieningsmoment). Dit wordt schriftelijk vastgelegd </w:t>
      </w:r>
      <w:r w:rsidR="00DF3748">
        <w:rPr>
          <w:rFonts w:ascii="Times New Roman" w:hAnsi="Times New Roman"/>
          <w:sz w:val="24"/>
          <w:szCs w:val="24"/>
          <w:lang w:val="nl-BE"/>
        </w:rPr>
        <w:t xml:space="preserve">aan de hand van </w:t>
      </w:r>
      <w:r w:rsidRPr="0021137C">
        <w:rPr>
          <w:rFonts w:ascii="Times New Roman" w:hAnsi="Times New Roman"/>
          <w:sz w:val="24"/>
          <w:szCs w:val="24"/>
          <w:lang w:val="nl-BE"/>
        </w:rPr>
        <w:t xml:space="preserve">het document “Beslissing bewoner tot bewaren en inname medicatie”. </w:t>
      </w:r>
    </w:p>
    <w:p w14:paraId="47129B93" w14:textId="77777777" w:rsidR="005E06A2" w:rsidRDefault="0021137C" w:rsidP="001A497E">
      <w:pPr>
        <w:pStyle w:val="Plattetekst2"/>
        <w:spacing w:line="276" w:lineRule="auto"/>
        <w:rPr>
          <w:rFonts w:ascii="Times New Roman" w:hAnsi="Times New Roman"/>
          <w:sz w:val="24"/>
          <w:szCs w:val="24"/>
          <w:lang w:val="nl-BE"/>
        </w:rPr>
      </w:pPr>
      <w:r w:rsidRPr="0021137C">
        <w:rPr>
          <w:rFonts w:ascii="Times New Roman" w:hAnsi="Times New Roman"/>
          <w:sz w:val="24"/>
          <w:szCs w:val="24"/>
          <w:lang w:val="nl-BE"/>
        </w:rPr>
        <w:t xml:space="preserve">De </w:t>
      </w:r>
      <w:r w:rsidRPr="00B2692A">
        <w:rPr>
          <w:rFonts w:ascii="Times New Roman" w:hAnsi="Times New Roman"/>
          <w:b/>
          <w:sz w:val="24"/>
          <w:szCs w:val="24"/>
          <w:lang w:val="nl-BE"/>
        </w:rPr>
        <w:t>tweede mogelijkheid</w:t>
      </w:r>
      <w:r w:rsidRPr="0021137C">
        <w:rPr>
          <w:rFonts w:ascii="Times New Roman" w:hAnsi="Times New Roman"/>
          <w:sz w:val="24"/>
          <w:szCs w:val="24"/>
          <w:lang w:val="nl-BE"/>
        </w:rPr>
        <w:t xml:space="preserve"> bestaat erin </w:t>
      </w:r>
      <w:r w:rsidRPr="00B2692A">
        <w:rPr>
          <w:rFonts w:ascii="Times New Roman" w:hAnsi="Times New Roman"/>
          <w:b/>
          <w:sz w:val="24"/>
          <w:szCs w:val="24"/>
          <w:lang w:val="nl-BE"/>
        </w:rPr>
        <w:t>dat het woonzorgcentrum instaat voor uw medicatiebeheer</w:t>
      </w:r>
      <w:r w:rsidRPr="0021137C">
        <w:rPr>
          <w:rFonts w:ascii="Times New Roman" w:hAnsi="Times New Roman"/>
          <w:sz w:val="24"/>
          <w:szCs w:val="24"/>
          <w:lang w:val="nl-BE"/>
        </w:rPr>
        <w:t xml:space="preserve">. U brengt uw voorraad medicatie </w:t>
      </w:r>
      <w:r w:rsidR="002C230D">
        <w:rPr>
          <w:rFonts w:ascii="Times New Roman" w:hAnsi="Times New Roman"/>
          <w:sz w:val="24"/>
          <w:szCs w:val="24"/>
          <w:lang w:val="nl-BE"/>
        </w:rPr>
        <w:t xml:space="preserve">mee </w:t>
      </w:r>
      <w:r w:rsidRPr="0021137C">
        <w:rPr>
          <w:rFonts w:ascii="Times New Roman" w:hAnsi="Times New Roman"/>
          <w:sz w:val="24"/>
          <w:szCs w:val="24"/>
          <w:lang w:val="nl-BE"/>
        </w:rPr>
        <w:t xml:space="preserve">die u op dit moment inneemt en wij zetten deze voor u klaar per toedieningsmoment en bezorgen u deze op het juiste tijdstip. </w:t>
      </w:r>
    </w:p>
    <w:p w14:paraId="2FE73E08" w14:textId="77777777" w:rsidR="0021137C" w:rsidRPr="0021137C" w:rsidRDefault="0021137C" w:rsidP="001A497E">
      <w:pPr>
        <w:pStyle w:val="Plattetekst2"/>
        <w:spacing w:line="276" w:lineRule="auto"/>
        <w:rPr>
          <w:rFonts w:ascii="Times New Roman" w:hAnsi="Times New Roman"/>
          <w:sz w:val="24"/>
          <w:szCs w:val="24"/>
          <w:lang w:val="nl-BE"/>
        </w:rPr>
      </w:pPr>
      <w:r w:rsidRPr="0021137C">
        <w:rPr>
          <w:rFonts w:ascii="Times New Roman" w:hAnsi="Times New Roman"/>
          <w:sz w:val="24"/>
          <w:szCs w:val="24"/>
          <w:lang w:val="nl-BE"/>
        </w:rPr>
        <w:t>Indien u medicatie tekort</w:t>
      </w:r>
      <w:r w:rsidR="005E06A2">
        <w:rPr>
          <w:rFonts w:ascii="Times New Roman" w:hAnsi="Times New Roman"/>
          <w:sz w:val="24"/>
          <w:szCs w:val="24"/>
          <w:lang w:val="nl-BE"/>
        </w:rPr>
        <w:t xml:space="preserve"> </w:t>
      </w:r>
      <w:r w:rsidRPr="0021137C">
        <w:rPr>
          <w:rFonts w:ascii="Times New Roman" w:hAnsi="Times New Roman"/>
          <w:sz w:val="24"/>
          <w:szCs w:val="24"/>
          <w:lang w:val="nl-BE"/>
        </w:rPr>
        <w:t xml:space="preserve">komt of er nieuwe medicatie opgestart wordt, zullen wij zelf voorschriften aan uw huisarts vragen en bestellen we zelf deze medicatie bij onze externe apotheker. </w:t>
      </w:r>
    </w:p>
    <w:p w14:paraId="55437466" w14:textId="77777777" w:rsidR="000B5F0F" w:rsidRPr="000C3B09" w:rsidRDefault="0021137C" w:rsidP="001A497E">
      <w:pPr>
        <w:pStyle w:val="Plattetekst2"/>
        <w:spacing w:line="276" w:lineRule="auto"/>
        <w:rPr>
          <w:rFonts w:ascii="Times New Roman" w:hAnsi="Times New Roman"/>
          <w:sz w:val="24"/>
          <w:szCs w:val="24"/>
          <w:lang w:val="nl-BE"/>
        </w:rPr>
      </w:pPr>
      <w:r w:rsidRPr="0021137C">
        <w:rPr>
          <w:rFonts w:ascii="Times New Roman" w:hAnsi="Times New Roman"/>
          <w:sz w:val="24"/>
          <w:szCs w:val="24"/>
          <w:lang w:val="nl-BE"/>
        </w:rPr>
        <w:t xml:space="preserve">Ongeacht uw keuze m.b.t. het al dan niet eigen medicatiebeheer vragen we u ons uw huidig medicatieschema te bezorgen. Dit bestaat uit de opsomming van de door u in te nemen geneesmiddelen met dosis en de tijdstippen van inname. </w:t>
      </w:r>
    </w:p>
    <w:sectPr w:rsidR="000B5F0F" w:rsidRPr="000C3B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D81C" w14:textId="77777777" w:rsidR="00220173" w:rsidRDefault="00220173" w:rsidP="0064346E">
      <w:r>
        <w:separator/>
      </w:r>
    </w:p>
  </w:endnote>
  <w:endnote w:type="continuationSeparator" w:id="0">
    <w:p w14:paraId="35B7D1FF" w14:textId="77777777" w:rsidR="00220173" w:rsidRDefault="00220173" w:rsidP="0064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ambria"/>
    <w:panose1 w:val="020B0502040204020203"/>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CFBC0" w14:textId="77777777" w:rsidR="00507678" w:rsidRDefault="00507678" w:rsidP="0064346E">
    <w:pPr>
      <w:pStyle w:val="Voettekst"/>
      <w:tabs>
        <w:tab w:val="clear" w:pos="4536"/>
        <w:tab w:val="clear" w:pos="9072"/>
        <w:tab w:val="center" w:pos="7740"/>
        <w:tab w:val="right" w:pos="14040"/>
      </w:tabs>
      <w:rPr>
        <w:sz w:val="12"/>
        <w:szCs w:val="12"/>
      </w:rPr>
    </w:pPr>
    <w:r>
      <w:rPr>
        <w:rStyle w:val="Paginanummer"/>
        <w:sz w:val="12"/>
        <w:szCs w:val="12"/>
      </w:rPr>
      <w:t>Versie 2.07</w:t>
    </w:r>
    <w:r>
      <w:rPr>
        <w:rStyle w:val="Paginanummer"/>
        <w:sz w:val="12"/>
        <w:szCs w:val="12"/>
      </w:rPr>
      <w:tab/>
    </w:r>
    <w:r>
      <w:rPr>
        <w:rStyle w:val="Paginanummer"/>
        <w:sz w:val="12"/>
        <w:szCs w:val="12"/>
      </w:rPr>
      <w:tab/>
    </w:r>
    <w:r>
      <w:rPr>
        <w:sz w:val="12"/>
        <w:szCs w:val="12"/>
      </w:rPr>
      <w:t xml:space="preserve">Pagina </w:t>
    </w:r>
    <w:r>
      <w:rPr>
        <w:sz w:val="12"/>
        <w:szCs w:val="12"/>
      </w:rPr>
      <w:fldChar w:fldCharType="begin"/>
    </w:r>
    <w:r>
      <w:rPr>
        <w:sz w:val="12"/>
        <w:szCs w:val="12"/>
      </w:rPr>
      <w:instrText xml:space="preserve"> PAGE </w:instrText>
    </w:r>
    <w:r>
      <w:rPr>
        <w:sz w:val="12"/>
        <w:szCs w:val="12"/>
      </w:rPr>
      <w:fldChar w:fldCharType="separate"/>
    </w:r>
    <w:r w:rsidR="00B8005C">
      <w:rPr>
        <w:noProof/>
        <w:sz w:val="12"/>
        <w:szCs w:val="12"/>
      </w:rPr>
      <w:t>5</w:t>
    </w:r>
    <w:r>
      <w:rPr>
        <w:sz w:val="12"/>
        <w:szCs w:val="12"/>
      </w:rPr>
      <w:fldChar w:fldCharType="end"/>
    </w:r>
    <w:r>
      <w:rPr>
        <w:sz w:val="12"/>
        <w:szCs w:val="12"/>
      </w:rPr>
      <w:t xml:space="preserve"> van </w:t>
    </w:r>
    <w:r>
      <w:rPr>
        <w:sz w:val="12"/>
        <w:szCs w:val="12"/>
      </w:rPr>
      <w:fldChar w:fldCharType="begin"/>
    </w:r>
    <w:r>
      <w:rPr>
        <w:sz w:val="12"/>
        <w:szCs w:val="12"/>
      </w:rPr>
      <w:instrText xml:space="preserve"> NUMPAGES </w:instrText>
    </w:r>
    <w:r>
      <w:rPr>
        <w:sz w:val="12"/>
        <w:szCs w:val="12"/>
      </w:rPr>
      <w:fldChar w:fldCharType="separate"/>
    </w:r>
    <w:r w:rsidR="00B8005C">
      <w:rPr>
        <w:noProof/>
        <w:sz w:val="12"/>
        <w:szCs w:val="12"/>
      </w:rPr>
      <w:t>5</w:t>
    </w:r>
    <w:r>
      <w:rPr>
        <w:sz w:val="12"/>
        <w:szCs w:val="12"/>
      </w:rPr>
      <w:fldChar w:fldCharType="end"/>
    </w:r>
  </w:p>
  <w:p w14:paraId="1B62CD8B" w14:textId="77777777" w:rsidR="00507678" w:rsidRDefault="00507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421E" w14:textId="77777777" w:rsidR="00220173" w:rsidRDefault="00220173" w:rsidP="0064346E">
      <w:r>
        <w:separator/>
      </w:r>
    </w:p>
  </w:footnote>
  <w:footnote w:type="continuationSeparator" w:id="0">
    <w:p w14:paraId="0F753D44" w14:textId="77777777" w:rsidR="00220173" w:rsidRDefault="00220173" w:rsidP="0064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463"/>
    <w:multiLevelType w:val="hybridMultilevel"/>
    <w:tmpl w:val="CF1E63F4"/>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89642F"/>
    <w:multiLevelType w:val="hybridMultilevel"/>
    <w:tmpl w:val="434668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56E6D"/>
    <w:multiLevelType w:val="hybridMultilevel"/>
    <w:tmpl w:val="308A68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5438ED"/>
    <w:multiLevelType w:val="hybridMultilevel"/>
    <w:tmpl w:val="51FC8DD0"/>
    <w:lvl w:ilvl="0" w:tplc="961293A0">
      <w:start w:val="1"/>
      <w:numFmt w:val="bullet"/>
      <w:lvlText w:val=""/>
      <w:lvlJc w:val="left"/>
      <w:pPr>
        <w:tabs>
          <w:tab w:val="num" w:pos="1297"/>
        </w:tabs>
        <w:ind w:left="1297" w:hanging="397"/>
      </w:pPr>
      <w:rPr>
        <w:rFonts w:ascii="Wingdings" w:hAnsi="Wingdings" w:hint="default"/>
        <w:sz w:val="16"/>
      </w:rPr>
    </w:lvl>
    <w:lvl w:ilvl="1" w:tplc="04130003" w:tentative="1">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cs="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21270E41"/>
    <w:multiLevelType w:val="hybridMultilevel"/>
    <w:tmpl w:val="FC5E371E"/>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2975EF"/>
    <w:multiLevelType w:val="hybridMultilevel"/>
    <w:tmpl w:val="686C60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EA6A33"/>
    <w:multiLevelType w:val="hybridMultilevel"/>
    <w:tmpl w:val="ABECF194"/>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A125EB"/>
    <w:multiLevelType w:val="hybridMultilevel"/>
    <w:tmpl w:val="C8C4B5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DE6315"/>
    <w:multiLevelType w:val="hybridMultilevel"/>
    <w:tmpl w:val="EACC4B40"/>
    <w:lvl w:ilvl="0" w:tplc="0413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FE5577"/>
    <w:multiLevelType w:val="multilevel"/>
    <w:tmpl w:val="3D9AAF1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4122A04"/>
    <w:multiLevelType w:val="hybridMultilevel"/>
    <w:tmpl w:val="7996FDFA"/>
    <w:lvl w:ilvl="0" w:tplc="961293A0">
      <w:start w:val="1"/>
      <w:numFmt w:val="bullet"/>
      <w:lvlText w:val=""/>
      <w:lvlJc w:val="left"/>
      <w:pPr>
        <w:tabs>
          <w:tab w:val="num" w:pos="709"/>
        </w:tabs>
        <w:ind w:left="709" w:hanging="397"/>
      </w:pPr>
      <w:rPr>
        <w:rFonts w:ascii="Wingdings" w:hAnsi="Wingdings" w:hint="default"/>
        <w:sz w:val="16"/>
      </w:rPr>
    </w:lvl>
    <w:lvl w:ilvl="1" w:tplc="04130003">
      <w:start w:val="1"/>
      <w:numFmt w:val="bullet"/>
      <w:lvlText w:val="o"/>
      <w:lvlJc w:val="left"/>
      <w:pPr>
        <w:tabs>
          <w:tab w:val="num" w:pos="1752"/>
        </w:tabs>
        <w:ind w:left="1752" w:hanging="360"/>
      </w:pPr>
      <w:rPr>
        <w:rFonts w:ascii="Courier New" w:hAnsi="Courier New" w:cs="Courier New" w:hint="default"/>
      </w:rPr>
    </w:lvl>
    <w:lvl w:ilvl="2" w:tplc="04130005" w:tentative="1">
      <w:start w:val="1"/>
      <w:numFmt w:val="bullet"/>
      <w:lvlText w:val=""/>
      <w:lvlJc w:val="left"/>
      <w:pPr>
        <w:tabs>
          <w:tab w:val="num" w:pos="2472"/>
        </w:tabs>
        <w:ind w:left="2472" w:hanging="360"/>
      </w:pPr>
      <w:rPr>
        <w:rFonts w:ascii="Wingdings" w:hAnsi="Wingdings" w:hint="default"/>
      </w:rPr>
    </w:lvl>
    <w:lvl w:ilvl="3" w:tplc="04130001" w:tentative="1">
      <w:start w:val="1"/>
      <w:numFmt w:val="bullet"/>
      <w:lvlText w:val=""/>
      <w:lvlJc w:val="left"/>
      <w:pPr>
        <w:tabs>
          <w:tab w:val="num" w:pos="3192"/>
        </w:tabs>
        <w:ind w:left="3192" w:hanging="360"/>
      </w:pPr>
      <w:rPr>
        <w:rFonts w:ascii="Symbol" w:hAnsi="Symbol" w:hint="default"/>
      </w:rPr>
    </w:lvl>
    <w:lvl w:ilvl="4" w:tplc="04130003" w:tentative="1">
      <w:start w:val="1"/>
      <w:numFmt w:val="bullet"/>
      <w:lvlText w:val="o"/>
      <w:lvlJc w:val="left"/>
      <w:pPr>
        <w:tabs>
          <w:tab w:val="num" w:pos="3912"/>
        </w:tabs>
        <w:ind w:left="3912" w:hanging="360"/>
      </w:pPr>
      <w:rPr>
        <w:rFonts w:ascii="Courier New" w:hAnsi="Courier New" w:cs="Courier New" w:hint="default"/>
      </w:rPr>
    </w:lvl>
    <w:lvl w:ilvl="5" w:tplc="04130005" w:tentative="1">
      <w:start w:val="1"/>
      <w:numFmt w:val="bullet"/>
      <w:lvlText w:val=""/>
      <w:lvlJc w:val="left"/>
      <w:pPr>
        <w:tabs>
          <w:tab w:val="num" w:pos="4632"/>
        </w:tabs>
        <w:ind w:left="4632" w:hanging="360"/>
      </w:pPr>
      <w:rPr>
        <w:rFonts w:ascii="Wingdings" w:hAnsi="Wingdings" w:hint="default"/>
      </w:rPr>
    </w:lvl>
    <w:lvl w:ilvl="6" w:tplc="04130001" w:tentative="1">
      <w:start w:val="1"/>
      <w:numFmt w:val="bullet"/>
      <w:lvlText w:val=""/>
      <w:lvlJc w:val="left"/>
      <w:pPr>
        <w:tabs>
          <w:tab w:val="num" w:pos="5352"/>
        </w:tabs>
        <w:ind w:left="5352" w:hanging="360"/>
      </w:pPr>
      <w:rPr>
        <w:rFonts w:ascii="Symbol" w:hAnsi="Symbol" w:hint="default"/>
      </w:rPr>
    </w:lvl>
    <w:lvl w:ilvl="7" w:tplc="04130003" w:tentative="1">
      <w:start w:val="1"/>
      <w:numFmt w:val="bullet"/>
      <w:lvlText w:val="o"/>
      <w:lvlJc w:val="left"/>
      <w:pPr>
        <w:tabs>
          <w:tab w:val="num" w:pos="6072"/>
        </w:tabs>
        <w:ind w:left="6072" w:hanging="360"/>
      </w:pPr>
      <w:rPr>
        <w:rFonts w:ascii="Courier New" w:hAnsi="Courier New" w:cs="Courier New" w:hint="default"/>
      </w:rPr>
    </w:lvl>
    <w:lvl w:ilvl="8" w:tplc="04130005" w:tentative="1">
      <w:start w:val="1"/>
      <w:numFmt w:val="bullet"/>
      <w:lvlText w:val=""/>
      <w:lvlJc w:val="left"/>
      <w:pPr>
        <w:tabs>
          <w:tab w:val="num" w:pos="6792"/>
        </w:tabs>
        <w:ind w:left="6792" w:hanging="360"/>
      </w:pPr>
      <w:rPr>
        <w:rFonts w:ascii="Wingdings" w:hAnsi="Wingdings" w:hint="default"/>
      </w:rPr>
    </w:lvl>
  </w:abstractNum>
  <w:abstractNum w:abstractNumId="11" w15:restartNumberingAfterBreak="0">
    <w:nsid w:val="4BE6796F"/>
    <w:multiLevelType w:val="hybridMultilevel"/>
    <w:tmpl w:val="ECBA4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3B20EA"/>
    <w:multiLevelType w:val="hybridMultilevel"/>
    <w:tmpl w:val="BB402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CC21DB"/>
    <w:multiLevelType w:val="hybridMultilevel"/>
    <w:tmpl w:val="DBF8550A"/>
    <w:lvl w:ilvl="0" w:tplc="DDC6897C">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5F302F"/>
    <w:multiLevelType w:val="hybridMultilevel"/>
    <w:tmpl w:val="9ED8489C"/>
    <w:lvl w:ilvl="0" w:tplc="961293A0">
      <w:start w:val="1"/>
      <w:numFmt w:val="bullet"/>
      <w:lvlText w:val=""/>
      <w:lvlJc w:val="left"/>
      <w:pPr>
        <w:tabs>
          <w:tab w:val="num" w:pos="1102"/>
        </w:tabs>
        <w:ind w:left="1102" w:hanging="397"/>
      </w:pPr>
      <w:rPr>
        <w:rFonts w:ascii="Wingdings" w:hAnsi="Wingdings" w:hint="default"/>
        <w:sz w:val="16"/>
      </w:rPr>
    </w:lvl>
    <w:lvl w:ilvl="1" w:tplc="04130003">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6FF84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B3516D"/>
    <w:multiLevelType w:val="hybridMultilevel"/>
    <w:tmpl w:val="076AD1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8B5BA5"/>
    <w:multiLevelType w:val="hybridMultilevel"/>
    <w:tmpl w:val="382A20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1205560484">
    <w:abstractNumId w:val="9"/>
  </w:num>
  <w:num w:numId="2" w16cid:durableId="682320848">
    <w:abstractNumId w:val="15"/>
  </w:num>
  <w:num w:numId="3" w16cid:durableId="390203144">
    <w:abstractNumId w:val="13"/>
  </w:num>
  <w:num w:numId="4" w16cid:durableId="560407841">
    <w:abstractNumId w:val="0"/>
  </w:num>
  <w:num w:numId="5" w16cid:durableId="375204633">
    <w:abstractNumId w:val="4"/>
  </w:num>
  <w:num w:numId="6" w16cid:durableId="2040813349">
    <w:abstractNumId w:val="7"/>
  </w:num>
  <w:num w:numId="7" w16cid:durableId="1889492530">
    <w:abstractNumId w:val="5"/>
  </w:num>
  <w:num w:numId="8" w16cid:durableId="1435401406">
    <w:abstractNumId w:val="17"/>
  </w:num>
  <w:num w:numId="9" w16cid:durableId="631325833">
    <w:abstractNumId w:val="16"/>
  </w:num>
  <w:num w:numId="10" w16cid:durableId="216671530">
    <w:abstractNumId w:val="12"/>
  </w:num>
  <w:num w:numId="11" w16cid:durableId="1261375566">
    <w:abstractNumId w:val="2"/>
  </w:num>
  <w:num w:numId="12" w16cid:durableId="129397450">
    <w:abstractNumId w:val="1"/>
  </w:num>
  <w:num w:numId="13" w16cid:durableId="1641223788">
    <w:abstractNumId w:val="6"/>
  </w:num>
  <w:num w:numId="14" w16cid:durableId="1270743216">
    <w:abstractNumId w:val="8"/>
  </w:num>
  <w:num w:numId="15" w16cid:durableId="1270627589">
    <w:abstractNumId w:val="11"/>
  </w:num>
  <w:num w:numId="16" w16cid:durableId="463088284">
    <w:abstractNumId w:val="10"/>
  </w:num>
  <w:num w:numId="17" w16cid:durableId="347609450">
    <w:abstractNumId w:val="14"/>
  </w:num>
  <w:num w:numId="18" w16cid:durableId="6339959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B25"/>
    <w:rsid w:val="00005F48"/>
    <w:rsid w:val="000453FD"/>
    <w:rsid w:val="00070B0D"/>
    <w:rsid w:val="000715BA"/>
    <w:rsid w:val="00085259"/>
    <w:rsid w:val="000A4A90"/>
    <w:rsid w:val="000B5F0F"/>
    <w:rsid w:val="000C0082"/>
    <w:rsid w:val="000C3B09"/>
    <w:rsid w:val="00135466"/>
    <w:rsid w:val="0014138D"/>
    <w:rsid w:val="00154382"/>
    <w:rsid w:val="0018733C"/>
    <w:rsid w:val="001A2501"/>
    <w:rsid w:val="001A3C17"/>
    <w:rsid w:val="001A497E"/>
    <w:rsid w:val="001C02A2"/>
    <w:rsid w:val="001C0A5B"/>
    <w:rsid w:val="001C3B41"/>
    <w:rsid w:val="001F77AA"/>
    <w:rsid w:val="0021137C"/>
    <w:rsid w:val="00215517"/>
    <w:rsid w:val="00216EF6"/>
    <w:rsid w:val="00220173"/>
    <w:rsid w:val="00222FCB"/>
    <w:rsid w:val="00261619"/>
    <w:rsid w:val="00272A4F"/>
    <w:rsid w:val="00276A8A"/>
    <w:rsid w:val="002854CF"/>
    <w:rsid w:val="002859F6"/>
    <w:rsid w:val="002967EB"/>
    <w:rsid w:val="002A4DBD"/>
    <w:rsid w:val="002B79E1"/>
    <w:rsid w:val="002C230D"/>
    <w:rsid w:val="002E6030"/>
    <w:rsid w:val="002E62AE"/>
    <w:rsid w:val="003031C7"/>
    <w:rsid w:val="0031768F"/>
    <w:rsid w:val="00324068"/>
    <w:rsid w:val="00347933"/>
    <w:rsid w:val="00361D99"/>
    <w:rsid w:val="00371462"/>
    <w:rsid w:val="00401B6F"/>
    <w:rsid w:val="00421A15"/>
    <w:rsid w:val="0045411F"/>
    <w:rsid w:val="0045489F"/>
    <w:rsid w:val="00455061"/>
    <w:rsid w:val="00473315"/>
    <w:rsid w:val="0049207F"/>
    <w:rsid w:val="004A031F"/>
    <w:rsid w:val="004B4EC0"/>
    <w:rsid w:val="005059E1"/>
    <w:rsid w:val="00507678"/>
    <w:rsid w:val="0053348D"/>
    <w:rsid w:val="00535891"/>
    <w:rsid w:val="00557906"/>
    <w:rsid w:val="00581C5A"/>
    <w:rsid w:val="005E06A2"/>
    <w:rsid w:val="006003C0"/>
    <w:rsid w:val="00606762"/>
    <w:rsid w:val="006149CF"/>
    <w:rsid w:val="006343B1"/>
    <w:rsid w:val="006359C0"/>
    <w:rsid w:val="0064346E"/>
    <w:rsid w:val="00662BE4"/>
    <w:rsid w:val="006822BF"/>
    <w:rsid w:val="0069521B"/>
    <w:rsid w:val="006B1A6A"/>
    <w:rsid w:val="006C1DC7"/>
    <w:rsid w:val="0077591D"/>
    <w:rsid w:val="00793F1C"/>
    <w:rsid w:val="007A226C"/>
    <w:rsid w:val="007A59F4"/>
    <w:rsid w:val="007A773B"/>
    <w:rsid w:val="007E60CC"/>
    <w:rsid w:val="007F02D4"/>
    <w:rsid w:val="008120EB"/>
    <w:rsid w:val="00841B82"/>
    <w:rsid w:val="0087665B"/>
    <w:rsid w:val="0089587F"/>
    <w:rsid w:val="008A1005"/>
    <w:rsid w:val="008A4D93"/>
    <w:rsid w:val="008A6FF9"/>
    <w:rsid w:val="008B62A9"/>
    <w:rsid w:val="008F49B3"/>
    <w:rsid w:val="009047B2"/>
    <w:rsid w:val="00957BFC"/>
    <w:rsid w:val="009872C0"/>
    <w:rsid w:val="009B091B"/>
    <w:rsid w:val="009B3F09"/>
    <w:rsid w:val="009E72C2"/>
    <w:rsid w:val="00A00F9A"/>
    <w:rsid w:val="00A10B25"/>
    <w:rsid w:val="00A21E96"/>
    <w:rsid w:val="00A27E19"/>
    <w:rsid w:val="00A565E2"/>
    <w:rsid w:val="00A65353"/>
    <w:rsid w:val="00A66FAE"/>
    <w:rsid w:val="00A83685"/>
    <w:rsid w:val="00A94C34"/>
    <w:rsid w:val="00A95070"/>
    <w:rsid w:val="00AA19E5"/>
    <w:rsid w:val="00AC5D79"/>
    <w:rsid w:val="00AC6E37"/>
    <w:rsid w:val="00AD0D56"/>
    <w:rsid w:val="00AD22D0"/>
    <w:rsid w:val="00AE5F82"/>
    <w:rsid w:val="00B032E3"/>
    <w:rsid w:val="00B11415"/>
    <w:rsid w:val="00B2692A"/>
    <w:rsid w:val="00B272AE"/>
    <w:rsid w:val="00B31C1D"/>
    <w:rsid w:val="00B34A88"/>
    <w:rsid w:val="00B406AE"/>
    <w:rsid w:val="00B57E6C"/>
    <w:rsid w:val="00B77D30"/>
    <w:rsid w:val="00B8005C"/>
    <w:rsid w:val="00BA6D8F"/>
    <w:rsid w:val="00BC2DB3"/>
    <w:rsid w:val="00BE141C"/>
    <w:rsid w:val="00BF2C6A"/>
    <w:rsid w:val="00C21587"/>
    <w:rsid w:val="00C31D0A"/>
    <w:rsid w:val="00C36CC3"/>
    <w:rsid w:val="00C41FA3"/>
    <w:rsid w:val="00CF08E9"/>
    <w:rsid w:val="00D15365"/>
    <w:rsid w:val="00D31821"/>
    <w:rsid w:val="00D33CD3"/>
    <w:rsid w:val="00D67BD7"/>
    <w:rsid w:val="00DA7E0E"/>
    <w:rsid w:val="00DC2516"/>
    <w:rsid w:val="00DD2D45"/>
    <w:rsid w:val="00DF07E5"/>
    <w:rsid w:val="00DF3748"/>
    <w:rsid w:val="00DF700D"/>
    <w:rsid w:val="00DF709B"/>
    <w:rsid w:val="00E07E69"/>
    <w:rsid w:val="00E217A2"/>
    <w:rsid w:val="00E5556F"/>
    <w:rsid w:val="00E62AB0"/>
    <w:rsid w:val="00E70F70"/>
    <w:rsid w:val="00EB2632"/>
    <w:rsid w:val="00EB3A4D"/>
    <w:rsid w:val="00EF0505"/>
    <w:rsid w:val="00F00AD4"/>
    <w:rsid w:val="00F038B2"/>
    <w:rsid w:val="00F077F3"/>
    <w:rsid w:val="00F17CC0"/>
    <w:rsid w:val="00F24D82"/>
    <w:rsid w:val="00F6160C"/>
    <w:rsid w:val="00F76A9C"/>
    <w:rsid w:val="00FD2207"/>
    <w:rsid w:val="00FD67EC"/>
    <w:rsid w:val="00FF642E"/>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F1D0"/>
  <w15:chartTrackingRefBased/>
  <w15:docId w15:val="{0D3612FE-08A8-45C4-AB10-A64363E3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46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4346E"/>
    <w:pPr>
      <w:keepNext/>
      <w:spacing w:before="240" w:after="60"/>
      <w:outlineLvl w:val="0"/>
    </w:pPr>
    <w:rPr>
      <w:rFonts w:ascii="Arial" w:hAnsi="Arial" w:cs="Arial"/>
      <w:b/>
      <w:bCs/>
      <w:kern w:val="32"/>
      <w:sz w:val="32"/>
      <w:szCs w:val="32"/>
      <w:lang w:val="fr-BE"/>
    </w:rPr>
  </w:style>
  <w:style w:type="paragraph" w:styleId="Kop3">
    <w:name w:val="heading 3"/>
    <w:basedOn w:val="Standaard"/>
    <w:next w:val="Standaard"/>
    <w:link w:val="Kop3Char"/>
    <w:qFormat/>
    <w:rsid w:val="0064346E"/>
    <w:pPr>
      <w:keepNext/>
      <w:jc w:val="both"/>
      <w:outlineLvl w:val="2"/>
    </w:pPr>
    <w:rPr>
      <w:rFonts w:ascii="Arial" w:hAnsi="Arial"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4346E"/>
    <w:rPr>
      <w:rFonts w:ascii="Arial" w:eastAsia="Times New Roman" w:hAnsi="Arial" w:cs="Arial"/>
      <w:b/>
      <w:bCs/>
      <w:kern w:val="32"/>
      <w:sz w:val="32"/>
      <w:szCs w:val="32"/>
      <w:lang w:val="fr-BE" w:eastAsia="nl-NL"/>
    </w:rPr>
  </w:style>
  <w:style w:type="character" w:customStyle="1" w:styleId="Kop3Char">
    <w:name w:val="Kop 3 Char"/>
    <w:basedOn w:val="Standaardalinea-lettertype"/>
    <w:link w:val="Kop3"/>
    <w:rsid w:val="0064346E"/>
    <w:rPr>
      <w:rFonts w:ascii="Arial" w:eastAsia="Times New Roman" w:hAnsi="Arial" w:cs="Arial"/>
      <w:b/>
      <w:bCs/>
      <w:sz w:val="24"/>
      <w:szCs w:val="24"/>
      <w:lang w:eastAsia="nl-NL"/>
    </w:rPr>
  </w:style>
  <w:style w:type="paragraph" w:styleId="Plattetekst2">
    <w:name w:val="Body Text 2"/>
    <w:basedOn w:val="Standaard"/>
    <w:link w:val="Plattetekst2Char"/>
    <w:rsid w:val="0064346E"/>
    <w:pPr>
      <w:jc w:val="both"/>
    </w:pPr>
    <w:rPr>
      <w:rFonts w:ascii="Arial" w:hAnsi="Arial"/>
      <w:sz w:val="22"/>
      <w:szCs w:val="20"/>
      <w:lang w:val="fr-BE"/>
    </w:rPr>
  </w:style>
  <w:style w:type="character" w:customStyle="1" w:styleId="Plattetekst2Char">
    <w:name w:val="Platte tekst 2 Char"/>
    <w:basedOn w:val="Standaardalinea-lettertype"/>
    <w:link w:val="Plattetekst2"/>
    <w:rsid w:val="0064346E"/>
    <w:rPr>
      <w:rFonts w:ascii="Arial" w:eastAsia="Times New Roman" w:hAnsi="Arial" w:cs="Times New Roman"/>
      <w:szCs w:val="20"/>
      <w:lang w:val="fr-BE" w:eastAsia="nl-NL"/>
    </w:rPr>
  </w:style>
  <w:style w:type="paragraph" w:styleId="Plattetekst3">
    <w:name w:val="Body Text 3"/>
    <w:basedOn w:val="Standaard"/>
    <w:link w:val="Plattetekst3Char"/>
    <w:uiPriority w:val="99"/>
    <w:unhideWhenUsed/>
    <w:rsid w:val="0064346E"/>
    <w:pPr>
      <w:spacing w:after="120"/>
    </w:pPr>
    <w:rPr>
      <w:sz w:val="16"/>
      <w:szCs w:val="16"/>
    </w:rPr>
  </w:style>
  <w:style w:type="character" w:customStyle="1" w:styleId="Plattetekst3Char">
    <w:name w:val="Platte tekst 3 Char"/>
    <w:basedOn w:val="Standaardalinea-lettertype"/>
    <w:link w:val="Plattetekst3"/>
    <w:uiPriority w:val="99"/>
    <w:rsid w:val="0064346E"/>
    <w:rPr>
      <w:rFonts w:ascii="Times New Roman" w:eastAsia="Times New Roman" w:hAnsi="Times New Roman" w:cs="Times New Roman"/>
      <w:sz w:val="16"/>
      <w:szCs w:val="16"/>
      <w:lang w:eastAsia="nl-NL"/>
    </w:rPr>
  </w:style>
  <w:style w:type="paragraph" w:styleId="Lijstalinea">
    <w:name w:val="List Paragraph"/>
    <w:basedOn w:val="Standaard"/>
    <w:uiPriority w:val="34"/>
    <w:qFormat/>
    <w:rsid w:val="0064346E"/>
    <w:pPr>
      <w:ind w:left="720"/>
      <w:contextualSpacing/>
    </w:pPr>
  </w:style>
  <w:style w:type="paragraph" w:styleId="Plattetekst">
    <w:name w:val="Body Text"/>
    <w:basedOn w:val="Standaard"/>
    <w:link w:val="PlattetekstChar"/>
    <w:rsid w:val="0064346E"/>
    <w:pPr>
      <w:spacing w:after="120"/>
    </w:pPr>
  </w:style>
  <w:style w:type="character" w:customStyle="1" w:styleId="PlattetekstChar">
    <w:name w:val="Platte tekst Char"/>
    <w:basedOn w:val="Standaardalinea-lettertype"/>
    <w:link w:val="Plattetekst"/>
    <w:rsid w:val="0064346E"/>
    <w:rPr>
      <w:rFonts w:ascii="Times New Roman" w:eastAsia="Times New Roman" w:hAnsi="Times New Roman" w:cs="Times New Roman"/>
      <w:sz w:val="24"/>
      <w:szCs w:val="24"/>
      <w:lang w:eastAsia="nl-NL"/>
    </w:rPr>
  </w:style>
  <w:style w:type="paragraph" w:styleId="Koptekst">
    <w:name w:val="header"/>
    <w:basedOn w:val="Standaard"/>
    <w:link w:val="KoptekstChar"/>
    <w:unhideWhenUsed/>
    <w:rsid w:val="0064346E"/>
    <w:pPr>
      <w:tabs>
        <w:tab w:val="center" w:pos="4536"/>
        <w:tab w:val="right" w:pos="9072"/>
      </w:tabs>
    </w:pPr>
  </w:style>
  <w:style w:type="character" w:customStyle="1" w:styleId="KoptekstChar">
    <w:name w:val="Koptekst Char"/>
    <w:basedOn w:val="Standaardalinea-lettertype"/>
    <w:link w:val="Koptekst"/>
    <w:uiPriority w:val="99"/>
    <w:rsid w:val="0064346E"/>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64346E"/>
    <w:pPr>
      <w:tabs>
        <w:tab w:val="center" w:pos="4536"/>
        <w:tab w:val="right" w:pos="9072"/>
      </w:tabs>
    </w:pPr>
  </w:style>
  <w:style w:type="character" w:customStyle="1" w:styleId="VoettekstChar">
    <w:name w:val="Voettekst Char"/>
    <w:basedOn w:val="Standaardalinea-lettertype"/>
    <w:link w:val="Voettekst"/>
    <w:uiPriority w:val="99"/>
    <w:rsid w:val="0064346E"/>
    <w:rPr>
      <w:rFonts w:ascii="Times New Roman" w:eastAsia="Times New Roman" w:hAnsi="Times New Roman" w:cs="Times New Roman"/>
      <w:sz w:val="24"/>
      <w:szCs w:val="24"/>
      <w:lang w:eastAsia="nl-NL"/>
    </w:rPr>
  </w:style>
  <w:style w:type="character" w:styleId="Paginanummer">
    <w:name w:val="page number"/>
    <w:basedOn w:val="Standaardalinea-lettertype"/>
    <w:rsid w:val="0064346E"/>
  </w:style>
  <w:style w:type="paragraph" w:styleId="Ballontekst">
    <w:name w:val="Balloon Text"/>
    <w:basedOn w:val="Standaard"/>
    <w:link w:val="BallontekstChar"/>
    <w:uiPriority w:val="99"/>
    <w:semiHidden/>
    <w:unhideWhenUsed/>
    <w:rsid w:val="001A49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97E"/>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38B05-9902-47E4-9819-55DE9CE1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1658</Words>
  <Characters>9119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kwaliteitsbeleid</dc:creator>
  <cp:keywords/>
  <dc:description/>
  <cp:lastModifiedBy>Kwaliteitsbeleid</cp:lastModifiedBy>
  <cp:revision>96</cp:revision>
  <cp:lastPrinted>2023-02-21T08:12:00Z</cp:lastPrinted>
  <dcterms:created xsi:type="dcterms:W3CDTF">2017-08-08T06:49:00Z</dcterms:created>
  <dcterms:modified xsi:type="dcterms:W3CDTF">2023-04-13T09:35:00Z</dcterms:modified>
</cp:coreProperties>
</file>